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6FA" w:rsidRDefault="007F79CD">
      <w:pPr>
        <w:tabs>
          <w:tab w:val="left" w:pos="1800"/>
          <w:tab w:val="right" w:pos="9072"/>
        </w:tabs>
        <w:spacing w:after="0" w:line="240" w:lineRule="auto"/>
        <w:jc w:val="distribute"/>
        <w:rPr>
          <w:b/>
          <w:bCs/>
          <w:sz w:val="22"/>
          <w:szCs w:val="22"/>
        </w:rPr>
      </w:pPr>
      <w:r>
        <w:rPr>
          <w:b/>
          <w:bCs/>
          <w:sz w:val="22"/>
          <w:szCs w:val="22"/>
        </w:rPr>
        <w:t>3GPP TSG RAN WG1 #112bis                                                   R1-2302547</w:t>
      </w:r>
    </w:p>
    <w:p w:rsidR="005976FA" w:rsidRDefault="007F79CD">
      <w:pPr>
        <w:spacing w:after="0" w:line="240" w:lineRule="auto"/>
        <w:rPr>
          <w:rFonts w:eastAsia="Batang"/>
          <w:sz w:val="22"/>
          <w:szCs w:val="22"/>
        </w:rPr>
      </w:pPr>
      <w:r>
        <w:rPr>
          <w:rFonts w:eastAsia="MS Mincho"/>
          <w:b/>
          <w:bCs/>
          <w:sz w:val="22"/>
          <w:szCs w:val="22"/>
        </w:rPr>
        <w:t>e-Meeting, April 17th – April 26th, 2023</w:t>
      </w:r>
    </w:p>
    <w:p w:rsidR="005976FA" w:rsidRDefault="005976FA">
      <w:pPr>
        <w:tabs>
          <w:tab w:val="left" w:pos="1800"/>
          <w:tab w:val="right" w:pos="9072"/>
        </w:tabs>
        <w:spacing w:after="120"/>
        <w:ind w:left="1800" w:hanging="1800"/>
        <w:jc w:val="both"/>
        <w:rPr>
          <w:rFonts w:eastAsia="SimSun"/>
          <w:b/>
          <w:sz w:val="22"/>
          <w:szCs w:val="22"/>
          <w:highlight w:val="yellow"/>
          <w:lang w:eastAsia="zh-CN"/>
        </w:rPr>
      </w:pPr>
    </w:p>
    <w:p w:rsidR="005976FA" w:rsidRDefault="007F79CD">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5976FA" w:rsidRDefault="007F79CD">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subband non-overlapping full duplex</w:t>
      </w:r>
    </w:p>
    <w:p w:rsidR="005976FA" w:rsidRDefault="007F79CD">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9.3.2</w:t>
      </w:r>
    </w:p>
    <w:p w:rsidR="005976FA" w:rsidRDefault="007F79CD">
      <w:pPr>
        <w:pStyle w:val="Header"/>
        <w:tabs>
          <w:tab w:val="left" w:pos="1800"/>
        </w:tabs>
        <w:spacing w:after="12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5976FA" w:rsidRDefault="005976FA">
      <w:pPr>
        <w:pBdr>
          <w:bottom w:val="single" w:sz="4" w:space="1" w:color="auto"/>
        </w:pBdr>
        <w:tabs>
          <w:tab w:val="left" w:pos="2552"/>
        </w:tabs>
        <w:rPr>
          <w:rFonts w:eastAsia="SimSun"/>
          <w:lang w:eastAsia="zh-CN"/>
        </w:rPr>
      </w:pPr>
      <w:bookmarkStart w:id="0" w:name="Source"/>
      <w:bookmarkStart w:id="1" w:name="DocumentFor"/>
      <w:bookmarkEnd w:id="0"/>
      <w:bookmarkEnd w:id="1"/>
    </w:p>
    <w:p w:rsidR="005976FA" w:rsidRDefault="007F79CD">
      <w:pPr>
        <w:pStyle w:val="Heading1"/>
        <w:rPr>
          <w:rFonts w:ascii="Times New Roman" w:hAnsi="Times New Roman" w:cs="Times New Roman"/>
        </w:rPr>
      </w:pPr>
      <w:r>
        <w:rPr>
          <w:rFonts w:ascii="Times New Roman" w:hAnsi="Times New Roman" w:cs="Times New Roman"/>
        </w:rPr>
        <w:t>Introduction</w:t>
      </w:r>
    </w:p>
    <w:p w:rsidR="005976FA" w:rsidRDefault="007F79CD">
      <w:pPr>
        <w:jc w:val="both"/>
        <w:rPr>
          <w:rFonts w:eastAsiaTheme="minorEastAsia"/>
          <w:bCs/>
          <w:szCs w:val="20"/>
          <w:lang w:eastAsia="zh-CN"/>
        </w:rPr>
      </w:pPr>
      <w:r>
        <w:rPr>
          <w:rFonts w:eastAsiaTheme="minorEastAsia"/>
          <w:bCs/>
          <w:szCs w:val="20"/>
          <w:lang w:eastAsia="zh-CN"/>
        </w:rPr>
        <w:t xml:space="preserve">In RAN1 </w:t>
      </w:r>
      <w:r>
        <w:rPr>
          <w:rFonts w:eastAsiaTheme="minorEastAsia" w:hint="eastAsia"/>
          <w:bCs/>
          <w:szCs w:val="20"/>
          <w:lang w:eastAsia="zh-CN"/>
        </w:rPr>
        <w:t>#</w:t>
      </w:r>
      <w:r>
        <w:rPr>
          <w:rFonts w:eastAsiaTheme="minorEastAsia"/>
          <w:bCs/>
          <w:szCs w:val="20"/>
          <w:lang w:eastAsia="zh-CN"/>
        </w:rPr>
        <w:t>1</w:t>
      </w:r>
      <w:r>
        <w:rPr>
          <w:rFonts w:eastAsiaTheme="minorEastAsia" w:hint="eastAsia"/>
          <w:bCs/>
          <w:szCs w:val="20"/>
          <w:lang w:eastAsia="zh-CN"/>
        </w:rPr>
        <w:t>12</w:t>
      </w:r>
      <w:r>
        <w:rPr>
          <w:rFonts w:eastAsiaTheme="minorEastAsia"/>
          <w:bCs/>
          <w:szCs w:val="20"/>
          <w:lang w:eastAsia="zh-CN"/>
        </w:rPr>
        <w:t xml:space="preserve"> meeting, following agreements and conclusions on subband non-overlapping full duplex were achieved [1]:</w:t>
      </w:r>
    </w:p>
    <w:p w:rsidR="005976FA" w:rsidRPr="004801FD" w:rsidRDefault="007F79CD" w:rsidP="004801FD">
      <w:pPr>
        <w:spacing w:before="120" w:after="120" w:line="240" w:lineRule="auto"/>
        <w:jc w:val="both"/>
        <w:rPr>
          <w:rFonts w:eastAsia="Malgun Gothic"/>
          <w:bCs/>
          <w:szCs w:val="20"/>
          <w:highlight w:val="green"/>
          <w:lang w:eastAsia="zh-CN"/>
        </w:rPr>
      </w:pPr>
      <w:r w:rsidRPr="004801FD">
        <w:rPr>
          <w:rFonts w:eastAsia="Malgun Gothic"/>
          <w:bCs/>
          <w:szCs w:val="20"/>
          <w:highlight w:val="green"/>
          <w:lang w:eastAsia="zh-CN"/>
        </w:rPr>
        <w:t>Agreement</w:t>
      </w:r>
    </w:p>
    <w:p w:rsidR="005976FA" w:rsidRPr="004801FD" w:rsidRDefault="007F79CD" w:rsidP="004801FD">
      <w:pPr>
        <w:spacing w:before="120" w:after="120" w:line="240" w:lineRule="auto"/>
        <w:jc w:val="both"/>
        <w:rPr>
          <w:rFonts w:eastAsia="Malgun Gothic"/>
          <w:szCs w:val="20"/>
          <w:lang w:eastAsia="zh-CN"/>
        </w:rPr>
      </w:pPr>
      <w:r w:rsidRPr="004801FD">
        <w:rPr>
          <w:rFonts w:eastAsia="Malgun Gothic"/>
          <w:szCs w:val="20"/>
          <w:lang w:eastAsia="zh-CN"/>
        </w:rPr>
        <w:t>For dynamic SBFD,</w:t>
      </w:r>
    </w:p>
    <w:p w:rsidR="005976FA" w:rsidRPr="004801FD" w:rsidRDefault="007F79CD" w:rsidP="004801FD">
      <w:pPr>
        <w:numPr>
          <w:ilvl w:val="0"/>
          <w:numId w:val="7"/>
        </w:numPr>
        <w:tabs>
          <w:tab w:val="left" w:pos="0"/>
        </w:tabs>
        <w:spacing w:before="120" w:after="120" w:line="240" w:lineRule="auto"/>
        <w:jc w:val="both"/>
        <w:rPr>
          <w:rFonts w:eastAsia="Malgun Gothic"/>
          <w:szCs w:val="20"/>
          <w:lang w:eastAsia="zh-CN"/>
        </w:rPr>
      </w:pPr>
      <w:r w:rsidRPr="004801FD">
        <w:rPr>
          <w:rFonts w:eastAsia="Malgun Gothic"/>
          <w:szCs w:val="20"/>
          <w:lang w:eastAsia="zh-CN"/>
        </w:rPr>
        <w:t xml:space="preserve">For SBFD-aware UEs, further study whether DL receptions outside semi-statically configured DL subband(s) are allowed or not in a symbol configured as DL in </w:t>
      </w:r>
      <w:r w:rsidRPr="004801FD">
        <w:rPr>
          <w:rFonts w:eastAsia="Malgun Gothic"/>
          <w:i/>
          <w:szCs w:val="20"/>
          <w:lang w:eastAsia="zh-CN"/>
        </w:rPr>
        <w:t>TDD-UL-DL-ConfigCommon</w:t>
      </w:r>
      <w:r w:rsidRPr="004801FD">
        <w:rPr>
          <w:rFonts w:eastAsia="Malgun Gothic"/>
          <w:szCs w:val="20"/>
          <w:lang w:eastAsia="zh-CN"/>
        </w:rPr>
        <w:t xml:space="preserve"> based on the following options:</w:t>
      </w:r>
    </w:p>
    <w:p w:rsidR="005976FA" w:rsidRPr="004801FD" w:rsidRDefault="007F79CD" w:rsidP="004801FD">
      <w:pPr>
        <w:numPr>
          <w:ilvl w:val="1"/>
          <w:numId w:val="7"/>
        </w:numPr>
        <w:tabs>
          <w:tab w:val="left" w:pos="0"/>
        </w:tabs>
        <w:spacing w:before="120" w:after="120" w:line="240" w:lineRule="auto"/>
        <w:jc w:val="both"/>
        <w:rPr>
          <w:rFonts w:eastAsia="Malgun Gothic"/>
          <w:szCs w:val="20"/>
          <w:lang w:eastAsia="zh-CN"/>
        </w:rPr>
      </w:pPr>
      <w:r w:rsidRPr="004801FD">
        <w:rPr>
          <w:rFonts w:eastAsia="Malgun Gothic"/>
          <w:szCs w:val="20"/>
          <w:lang w:eastAsia="zh-CN"/>
        </w:rPr>
        <w:t>Option 1 (semi-static): DL receptions outside</w:t>
      </w:r>
      <w:r w:rsidRPr="004801FD">
        <w:rPr>
          <w:rFonts w:eastAsia="Malgun Gothic"/>
          <w:szCs w:val="20"/>
          <w:lang w:eastAsia="zh-CN"/>
        </w:rPr>
        <w:t xml:space="preserve"> semi-statically configured DL subband(s) are not allowed</w:t>
      </w:r>
    </w:p>
    <w:p w:rsidR="005976FA" w:rsidRPr="004801FD" w:rsidRDefault="007F79CD" w:rsidP="004801FD">
      <w:pPr>
        <w:numPr>
          <w:ilvl w:val="1"/>
          <w:numId w:val="7"/>
        </w:numPr>
        <w:tabs>
          <w:tab w:val="left" w:pos="0"/>
        </w:tabs>
        <w:spacing w:before="120" w:after="120" w:line="240" w:lineRule="auto"/>
        <w:jc w:val="both"/>
        <w:rPr>
          <w:rFonts w:eastAsia="Malgun Gothic"/>
          <w:szCs w:val="20"/>
          <w:lang w:eastAsia="zh-CN"/>
        </w:rPr>
      </w:pPr>
      <w:r w:rsidRPr="004801FD">
        <w:rPr>
          <w:rFonts w:eastAsia="Malgun Gothic"/>
          <w:szCs w:val="20"/>
          <w:lang w:eastAsia="zh-CN"/>
        </w:rPr>
        <w:t xml:space="preserve">Option 2: DL receptions outside semi-statically configured DL subband(s) are allowed </w:t>
      </w:r>
    </w:p>
    <w:p w:rsidR="005976FA" w:rsidRPr="004801FD" w:rsidRDefault="007F79CD" w:rsidP="004801FD">
      <w:pPr>
        <w:numPr>
          <w:ilvl w:val="0"/>
          <w:numId w:val="7"/>
        </w:numPr>
        <w:tabs>
          <w:tab w:val="left" w:pos="0"/>
        </w:tabs>
        <w:spacing w:before="120" w:after="120" w:line="240" w:lineRule="auto"/>
        <w:jc w:val="both"/>
        <w:rPr>
          <w:rFonts w:eastAsia="Malgun Gothic"/>
          <w:szCs w:val="20"/>
          <w:lang w:eastAsia="zh-CN"/>
        </w:rPr>
      </w:pPr>
      <w:r w:rsidRPr="004801FD">
        <w:rPr>
          <w:rFonts w:eastAsia="Malgun Gothic"/>
          <w:szCs w:val="20"/>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4801FD">
        <w:rPr>
          <w:rFonts w:eastAsia="Malgun Gothic"/>
          <w:i/>
          <w:szCs w:val="20"/>
          <w:lang w:eastAsia="zh-CN"/>
        </w:rPr>
        <w:t>TDD-UL-DL-ConfigCommon</w:t>
      </w:r>
      <w:r w:rsidRPr="004801FD">
        <w:rPr>
          <w:rFonts w:eastAsia="Malgun Gothic"/>
          <w:szCs w:val="20"/>
          <w:lang w:eastAsia="zh-CN"/>
        </w:rPr>
        <w:t xml:space="preserve"> ba</w:t>
      </w:r>
      <w:r w:rsidRPr="004801FD">
        <w:rPr>
          <w:rFonts w:eastAsia="Malgun Gothic"/>
          <w:szCs w:val="20"/>
          <w:lang w:eastAsia="zh-CN"/>
        </w:rPr>
        <w:t>sed on the following options:</w:t>
      </w:r>
    </w:p>
    <w:p w:rsidR="005976FA" w:rsidRPr="004801FD" w:rsidRDefault="007F79CD" w:rsidP="004801FD">
      <w:pPr>
        <w:numPr>
          <w:ilvl w:val="1"/>
          <w:numId w:val="7"/>
        </w:numPr>
        <w:tabs>
          <w:tab w:val="left" w:pos="0"/>
        </w:tabs>
        <w:spacing w:before="120" w:after="120" w:line="240" w:lineRule="auto"/>
        <w:jc w:val="both"/>
        <w:rPr>
          <w:rFonts w:eastAsia="Malgun Gothic"/>
          <w:szCs w:val="20"/>
          <w:lang w:eastAsia="zh-CN"/>
        </w:rPr>
      </w:pPr>
      <w:r w:rsidRPr="004801FD">
        <w:rPr>
          <w:rFonts w:eastAsia="Malgun Gothic"/>
          <w:szCs w:val="20"/>
          <w:lang w:eastAsia="zh-CN"/>
        </w:rPr>
        <w:t>Option 1 (semi-static): DL receptions outside semi-statically configured DL subband(s) are not allowed and UL transmissions outside semi-statically configured UL subband are not allowed</w:t>
      </w:r>
    </w:p>
    <w:p w:rsidR="005976FA" w:rsidRPr="004801FD" w:rsidRDefault="007F79CD" w:rsidP="004801FD">
      <w:pPr>
        <w:numPr>
          <w:ilvl w:val="1"/>
          <w:numId w:val="7"/>
        </w:numPr>
        <w:tabs>
          <w:tab w:val="left" w:pos="0"/>
        </w:tabs>
        <w:spacing w:before="120" w:after="120" w:line="240" w:lineRule="auto"/>
        <w:jc w:val="both"/>
        <w:rPr>
          <w:rFonts w:eastAsia="Malgun Gothic"/>
          <w:szCs w:val="20"/>
          <w:lang w:eastAsia="zh-CN"/>
        </w:rPr>
      </w:pPr>
      <w:r w:rsidRPr="004801FD">
        <w:rPr>
          <w:rFonts w:eastAsia="Malgun Gothic"/>
          <w:szCs w:val="20"/>
          <w:lang w:eastAsia="zh-CN"/>
        </w:rPr>
        <w:t>Option 2: DL receptions outside semi-sta</w:t>
      </w:r>
      <w:r w:rsidRPr="004801FD">
        <w:rPr>
          <w:rFonts w:eastAsia="Malgun Gothic"/>
          <w:szCs w:val="20"/>
          <w:lang w:eastAsia="zh-CN"/>
        </w:rPr>
        <w:t xml:space="preserve">tically configured DL subband(s) are allowed </w:t>
      </w:r>
    </w:p>
    <w:p w:rsidR="005976FA" w:rsidRPr="004801FD" w:rsidRDefault="007F79CD" w:rsidP="004801FD">
      <w:pPr>
        <w:numPr>
          <w:ilvl w:val="2"/>
          <w:numId w:val="7"/>
        </w:numPr>
        <w:tabs>
          <w:tab w:val="left" w:pos="0"/>
        </w:tabs>
        <w:spacing w:before="120" w:after="120" w:line="240" w:lineRule="auto"/>
        <w:jc w:val="both"/>
        <w:rPr>
          <w:rFonts w:eastAsia="Malgun Gothic"/>
          <w:szCs w:val="20"/>
          <w:lang w:eastAsia="zh-CN"/>
        </w:rPr>
      </w:pPr>
      <w:r w:rsidRPr="004801FD">
        <w:rPr>
          <w:rFonts w:eastAsia="Malgun Gothic"/>
          <w:szCs w:val="20"/>
          <w:lang w:eastAsia="zh-CN"/>
        </w:rPr>
        <w:t>UL transmissions outside the semi-statically configured UL subbands are not allowed</w:t>
      </w:r>
    </w:p>
    <w:p w:rsidR="005976FA" w:rsidRPr="004801FD" w:rsidRDefault="007F79CD" w:rsidP="004801FD">
      <w:pPr>
        <w:numPr>
          <w:ilvl w:val="1"/>
          <w:numId w:val="7"/>
        </w:numPr>
        <w:tabs>
          <w:tab w:val="left" w:pos="0"/>
        </w:tabs>
        <w:spacing w:before="120" w:after="120" w:line="240" w:lineRule="auto"/>
        <w:jc w:val="both"/>
        <w:rPr>
          <w:rFonts w:eastAsia="Malgun Gothic"/>
          <w:szCs w:val="20"/>
          <w:lang w:eastAsia="zh-CN"/>
        </w:rPr>
      </w:pPr>
      <w:r w:rsidRPr="004801FD">
        <w:rPr>
          <w:rFonts w:eastAsia="Malgun Gothic"/>
          <w:szCs w:val="20"/>
          <w:lang w:eastAsia="zh-CN"/>
        </w:rPr>
        <w:t>Option 3: DL receptions outside semi-statically configured DL subband(s) are allowed</w:t>
      </w:r>
    </w:p>
    <w:p w:rsidR="005976FA" w:rsidRPr="004801FD" w:rsidRDefault="007F79CD" w:rsidP="004801FD">
      <w:pPr>
        <w:numPr>
          <w:ilvl w:val="2"/>
          <w:numId w:val="7"/>
        </w:numPr>
        <w:tabs>
          <w:tab w:val="left" w:pos="0"/>
        </w:tabs>
        <w:spacing w:before="120" w:after="120" w:line="240" w:lineRule="auto"/>
        <w:jc w:val="both"/>
        <w:rPr>
          <w:rFonts w:eastAsia="Malgun Gothic"/>
          <w:szCs w:val="20"/>
          <w:lang w:eastAsia="zh-CN"/>
        </w:rPr>
      </w:pPr>
      <w:r w:rsidRPr="004801FD">
        <w:rPr>
          <w:rFonts w:eastAsia="Malgun Gothic"/>
          <w:szCs w:val="20"/>
          <w:lang w:eastAsia="zh-CN"/>
        </w:rPr>
        <w:t>UL transmissions outside the semi-statica</w:t>
      </w:r>
      <w:r w:rsidRPr="004801FD">
        <w:rPr>
          <w:rFonts w:eastAsia="Malgun Gothic"/>
          <w:szCs w:val="20"/>
          <w:lang w:eastAsia="zh-CN"/>
        </w:rPr>
        <w:t>lly configured UL subbands are allowed</w:t>
      </w:r>
    </w:p>
    <w:p w:rsidR="005976FA" w:rsidRPr="004801FD" w:rsidRDefault="007F79CD" w:rsidP="004801FD">
      <w:pPr>
        <w:tabs>
          <w:tab w:val="left" w:pos="0"/>
        </w:tabs>
        <w:spacing w:before="120" w:after="120" w:line="240" w:lineRule="auto"/>
        <w:jc w:val="both"/>
        <w:rPr>
          <w:rFonts w:eastAsia="Malgun Gothic"/>
          <w:szCs w:val="20"/>
          <w:lang w:eastAsia="zh-CN"/>
        </w:rPr>
      </w:pPr>
      <w:r w:rsidRPr="004801FD">
        <w:rPr>
          <w:rFonts w:eastAsia="Malgun Gothic"/>
          <w:szCs w:val="20"/>
          <w:lang w:eastAsia="zh-CN"/>
        </w:rPr>
        <w:t>Dynamic SBFD should be compared with dynamic TDD and/or semi-static SBFD in terms of performance, implementation complexity, switching latency.</w:t>
      </w:r>
    </w:p>
    <w:p w:rsidR="005976FA" w:rsidRPr="004801FD" w:rsidRDefault="007F79CD" w:rsidP="004801FD">
      <w:pPr>
        <w:tabs>
          <w:tab w:val="left" w:pos="0"/>
        </w:tabs>
        <w:spacing w:before="120" w:after="120" w:line="240" w:lineRule="auto"/>
        <w:jc w:val="both"/>
        <w:rPr>
          <w:rFonts w:eastAsia="Malgun Gothic"/>
          <w:szCs w:val="20"/>
          <w:lang w:eastAsia="zh-CN"/>
        </w:rPr>
      </w:pPr>
      <w:r w:rsidRPr="004801FD">
        <w:rPr>
          <w:rFonts w:eastAsia="Malgun Gothic"/>
          <w:szCs w:val="20"/>
          <w:lang w:eastAsia="zh-CN"/>
        </w:rPr>
        <w:t>For each option, additional conditions may apply to determine whether the</w:t>
      </w:r>
      <w:r w:rsidRPr="004801FD">
        <w:rPr>
          <w:rFonts w:eastAsia="Malgun Gothic"/>
          <w:szCs w:val="20"/>
          <w:lang w:eastAsia="zh-CN"/>
        </w:rPr>
        <w:t xml:space="preserve"> option is applicable.</w:t>
      </w:r>
    </w:p>
    <w:p w:rsidR="005976FA" w:rsidRPr="004801FD" w:rsidRDefault="007F79CD" w:rsidP="004801FD">
      <w:pPr>
        <w:spacing w:before="120" w:after="120" w:line="240" w:lineRule="auto"/>
        <w:rPr>
          <w:szCs w:val="20"/>
          <w:highlight w:val="green"/>
          <w:lang w:eastAsia="zh-CN"/>
        </w:rPr>
      </w:pPr>
      <w:r w:rsidRPr="004801FD">
        <w:rPr>
          <w:szCs w:val="20"/>
          <w:highlight w:val="green"/>
          <w:lang w:eastAsia="zh-CN"/>
        </w:rPr>
        <w:t>Agreement</w:t>
      </w:r>
    </w:p>
    <w:p w:rsidR="005976FA" w:rsidRPr="004801FD" w:rsidRDefault="007F79CD" w:rsidP="004801FD">
      <w:pPr>
        <w:spacing w:before="120" w:after="120" w:line="240" w:lineRule="auto"/>
        <w:rPr>
          <w:szCs w:val="20"/>
          <w:lang w:eastAsia="zh-CN"/>
        </w:rPr>
      </w:pPr>
      <w:r w:rsidRPr="004801FD">
        <w:rPr>
          <w:szCs w:val="20"/>
          <w:lang w:eastAsia="zh-CN"/>
        </w:rPr>
        <w:t>Study whether</w:t>
      </w:r>
      <w:r w:rsidRPr="004801FD">
        <w:rPr>
          <w:szCs w:val="20"/>
          <w:lang w:eastAsia="zh-CN"/>
        </w:rPr>
        <w:t xml:space="preserve"> or not</w:t>
      </w:r>
      <w:r w:rsidRPr="004801FD">
        <w:rPr>
          <w:szCs w:val="20"/>
          <w:lang w:eastAsia="zh-CN"/>
        </w:rPr>
        <w:t xml:space="preserve"> a slot can consist of both SBFD and non-SBFD symbols including</w:t>
      </w:r>
    </w:p>
    <w:p w:rsidR="005976FA" w:rsidRPr="004801FD" w:rsidRDefault="007F79CD" w:rsidP="004801FD">
      <w:pPr>
        <w:pStyle w:val="ListParagraph4"/>
        <w:numPr>
          <w:ilvl w:val="0"/>
          <w:numId w:val="8"/>
        </w:numPr>
        <w:spacing w:before="120" w:after="120" w:line="240" w:lineRule="auto"/>
        <w:rPr>
          <w:lang w:eastAsia="zh-CN"/>
        </w:rPr>
      </w:pPr>
      <w:r w:rsidRPr="004801FD">
        <w:rPr>
          <w:lang w:eastAsia="zh-CN"/>
        </w:rPr>
        <w:t>Benefits</w:t>
      </w:r>
    </w:p>
    <w:p w:rsidR="005976FA" w:rsidRPr="004801FD" w:rsidRDefault="007F79CD" w:rsidP="004801FD">
      <w:pPr>
        <w:pStyle w:val="ListParagraph4"/>
        <w:numPr>
          <w:ilvl w:val="0"/>
          <w:numId w:val="8"/>
        </w:numPr>
        <w:spacing w:before="120" w:after="120" w:line="240" w:lineRule="auto"/>
        <w:rPr>
          <w:lang w:eastAsia="zh-CN"/>
        </w:rPr>
      </w:pPr>
      <w:r w:rsidRPr="004801FD">
        <w:rPr>
          <w:lang w:eastAsia="zh-CN"/>
        </w:rPr>
        <w:lastRenderedPageBreak/>
        <w:t>Use cases</w:t>
      </w:r>
    </w:p>
    <w:p w:rsidR="005976FA" w:rsidRPr="004801FD" w:rsidRDefault="007F79CD" w:rsidP="004801FD">
      <w:pPr>
        <w:pStyle w:val="ListParagraph4"/>
        <w:numPr>
          <w:ilvl w:val="0"/>
          <w:numId w:val="8"/>
        </w:numPr>
        <w:spacing w:before="120" w:after="120" w:line="240" w:lineRule="auto"/>
        <w:rPr>
          <w:lang w:eastAsia="zh-CN"/>
        </w:rPr>
      </w:pPr>
      <w:r w:rsidRPr="004801FD">
        <w:rPr>
          <w:lang w:eastAsia="zh-CN"/>
        </w:rPr>
        <w:t>Scheduling flexibility</w:t>
      </w:r>
    </w:p>
    <w:p w:rsidR="005976FA" w:rsidRPr="004801FD" w:rsidRDefault="007F79CD" w:rsidP="004801FD">
      <w:pPr>
        <w:pStyle w:val="ListParagraph4"/>
        <w:numPr>
          <w:ilvl w:val="0"/>
          <w:numId w:val="8"/>
        </w:numPr>
        <w:spacing w:before="120" w:after="120" w:line="240" w:lineRule="auto"/>
        <w:rPr>
          <w:lang w:eastAsia="zh-CN"/>
        </w:rPr>
      </w:pPr>
      <w:r w:rsidRPr="004801FD">
        <w:rPr>
          <w:lang w:eastAsia="zh-CN"/>
        </w:rPr>
        <w:t xml:space="preserve">Implementation complexity </w:t>
      </w:r>
    </w:p>
    <w:p w:rsidR="005976FA" w:rsidRPr="004801FD" w:rsidRDefault="007F79CD" w:rsidP="004801FD">
      <w:pPr>
        <w:pStyle w:val="ListParagraph4"/>
        <w:numPr>
          <w:ilvl w:val="0"/>
          <w:numId w:val="8"/>
        </w:numPr>
        <w:spacing w:before="120" w:after="120" w:line="240" w:lineRule="auto"/>
        <w:rPr>
          <w:lang w:eastAsia="zh-CN"/>
        </w:rPr>
      </w:pPr>
      <w:r w:rsidRPr="004801FD">
        <w:rPr>
          <w:lang w:eastAsia="zh-CN"/>
        </w:rPr>
        <w:t>Compatibility with legacy TDD DL/UL configuration</w:t>
      </w:r>
    </w:p>
    <w:p w:rsidR="005976FA" w:rsidRPr="004801FD" w:rsidRDefault="007F79CD" w:rsidP="004801FD">
      <w:pPr>
        <w:spacing w:before="120" w:after="120" w:line="240" w:lineRule="auto"/>
        <w:rPr>
          <w:szCs w:val="20"/>
          <w:highlight w:val="green"/>
          <w:lang w:eastAsia="zh-CN"/>
        </w:rPr>
      </w:pPr>
      <w:r w:rsidRPr="004801FD">
        <w:rPr>
          <w:szCs w:val="20"/>
          <w:highlight w:val="green"/>
          <w:lang w:eastAsia="zh-CN"/>
        </w:rPr>
        <w:t>Agreement</w:t>
      </w:r>
    </w:p>
    <w:p w:rsidR="005976FA" w:rsidRPr="004801FD" w:rsidRDefault="007F79CD" w:rsidP="004801FD">
      <w:pPr>
        <w:spacing w:before="120" w:after="120" w:line="240" w:lineRule="auto"/>
        <w:rPr>
          <w:szCs w:val="20"/>
          <w:lang w:eastAsia="zh-CN"/>
        </w:rPr>
      </w:pPr>
      <w:r w:rsidRPr="004801FD">
        <w:rPr>
          <w:szCs w:val="20"/>
        </w:rPr>
        <w:t xml:space="preserve">For </w:t>
      </w:r>
      <w:r w:rsidRPr="004801FD">
        <w:rPr>
          <w:szCs w:val="20"/>
          <w:lang w:eastAsia="zh-CN"/>
        </w:rPr>
        <w:t>inter-</w:t>
      </w:r>
      <w:r w:rsidRPr="004801FD">
        <w:rPr>
          <w:szCs w:val="20"/>
          <w:lang w:eastAsia="zh-CN"/>
        </w:rPr>
        <w:t>UE inter-subband CLI measurement, study at least the following methods:</w:t>
      </w:r>
    </w:p>
    <w:p w:rsidR="005976FA" w:rsidRPr="004801FD" w:rsidRDefault="007F79CD" w:rsidP="004801FD">
      <w:pPr>
        <w:pStyle w:val="ListParagraph4"/>
        <w:numPr>
          <w:ilvl w:val="0"/>
          <w:numId w:val="9"/>
        </w:numPr>
        <w:spacing w:before="120" w:after="120" w:line="240" w:lineRule="auto"/>
        <w:rPr>
          <w:lang w:eastAsia="zh-CN"/>
        </w:rPr>
      </w:pPr>
      <w:r w:rsidRPr="004801FD">
        <w:rPr>
          <w:lang w:eastAsia="zh-CN"/>
        </w:rPr>
        <w:t>Method#1: victim UE measures RSSI within DL subband</w:t>
      </w:r>
    </w:p>
    <w:p w:rsidR="005976FA" w:rsidRPr="004801FD" w:rsidRDefault="007F79CD" w:rsidP="004801FD">
      <w:pPr>
        <w:pStyle w:val="ListParagraph4"/>
        <w:numPr>
          <w:ilvl w:val="1"/>
          <w:numId w:val="9"/>
        </w:numPr>
        <w:spacing w:before="120" w:after="120" w:line="240" w:lineRule="auto"/>
        <w:rPr>
          <w:lang w:eastAsia="zh-CN"/>
        </w:rPr>
      </w:pPr>
      <w:r w:rsidRPr="004801FD">
        <w:rPr>
          <w:lang w:eastAsia="zh-CN"/>
        </w:rPr>
        <w:t>FFS: Whether SINR can be measured</w:t>
      </w:r>
    </w:p>
    <w:p w:rsidR="005976FA" w:rsidRPr="004801FD" w:rsidRDefault="007F79CD" w:rsidP="004801FD">
      <w:pPr>
        <w:pStyle w:val="ListParagraph4"/>
        <w:numPr>
          <w:ilvl w:val="0"/>
          <w:numId w:val="9"/>
        </w:numPr>
        <w:spacing w:before="120" w:after="120" w:line="240" w:lineRule="auto"/>
        <w:rPr>
          <w:lang w:eastAsia="zh-CN"/>
        </w:rPr>
      </w:pPr>
      <w:r w:rsidRPr="004801FD">
        <w:rPr>
          <w:lang w:eastAsia="zh-CN"/>
        </w:rPr>
        <w:t>Method#2: victim UE measures RSRP of aggressor UE within UL subband</w:t>
      </w:r>
    </w:p>
    <w:p w:rsidR="005976FA" w:rsidRPr="004801FD" w:rsidRDefault="007F79CD" w:rsidP="004801FD">
      <w:pPr>
        <w:pStyle w:val="ListParagraph4"/>
        <w:numPr>
          <w:ilvl w:val="0"/>
          <w:numId w:val="9"/>
        </w:numPr>
        <w:spacing w:before="120" w:after="120" w:line="240" w:lineRule="auto"/>
        <w:rPr>
          <w:lang w:eastAsia="zh-CN"/>
        </w:rPr>
      </w:pPr>
      <w:r w:rsidRPr="004801FD">
        <w:rPr>
          <w:lang w:eastAsia="zh-CN"/>
        </w:rPr>
        <w:t>Method#3: victim UE measures R</w:t>
      </w:r>
      <w:r w:rsidRPr="004801FD">
        <w:rPr>
          <w:lang w:eastAsia="zh-CN"/>
        </w:rPr>
        <w:t>SSI within UL subband</w:t>
      </w:r>
      <w:r w:rsidRPr="004801FD">
        <w:rPr>
          <w:lang w:eastAsia="zh-CN"/>
        </w:rPr>
        <w:t xml:space="preserve"> </w:t>
      </w:r>
    </w:p>
    <w:p w:rsidR="005976FA" w:rsidRPr="004801FD" w:rsidRDefault="007F79CD" w:rsidP="004801FD">
      <w:pPr>
        <w:pStyle w:val="ListParagraph4"/>
        <w:numPr>
          <w:ilvl w:val="0"/>
          <w:numId w:val="9"/>
        </w:numPr>
        <w:spacing w:before="120" w:after="120" w:line="240" w:lineRule="auto"/>
        <w:rPr>
          <w:lang w:eastAsia="zh-CN"/>
        </w:rPr>
      </w:pPr>
      <w:r w:rsidRPr="004801FD">
        <w:rPr>
          <w:lang w:eastAsia="zh-CN"/>
        </w:rPr>
        <w:t xml:space="preserve">Note: </w:t>
      </w:r>
      <w:r w:rsidRPr="004801FD">
        <w:rPr>
          <w:lang w:eastAsia="zh-CN"/>
        </w:rPr>
        <w:t xml:space="preserve">the restriction in Rel-16 that CLI is only measured within DL BWP </w:t>
      </w:r>
      <w:r w:rsidRPr="004801FD">
        <w:rPr>
          <w:lang w:eastAsia="zh-CN"/>
        </w:rPr>
        <w:t>does not</w:t>
      </w:r>
      <w:r w:rsidRPr="004801FD">
        <w:rPr>
          <w:lang w:eastAsia="zh-CN"/>
        </w:rPr>
        <w:t xml:space="preserve"> forbid UE to measure CLI in UL subband when UL subband is confined within DL BWP.</w:t>
      </w:r>
    </w:p>
    <w:p w:rsidR="005976FA" w:rsidRPr="004801FD" w:rsidRDefault="007F79CD" w:rsidP="004801FD">
      <w:pPr>
        <w:spacing w:before="120" w:after="120" w:line="240" w:lineRule="auto"/>
        <w:rPr>
          <w:szCs w:val="20"/>
          <w:highlight w:val="green"/>
          <w:lang w:eastAsia="zh-CN"/>
        </w:rPr>
      </w:pPr>
      <w:r w:rsidRPr="004801FD">
        <w:rPr>
          <w:szCs w:val="20"/>
          <w:highlight w:val="green"/>
          <w:lang w:eastAsia="zh-CN"/>
        </w:rPr>
        <w:t>Agreement</w:t>
      </w:r>
      <w:r w:rsidRPr="004801FD">
        <w:rPr>
          <w:szCs w:val="20"/>
          <w:highlight w:val="green"/>
          <w:lang w:eastAsia="zh-CN"/>
        </w:rPr>
        <w:t>:</w:t>
      </w:r>
    </w:p>
    <w:p w:rsidR="005976FA" w:rsidRPr="004801FD" w:rsidRDefault="007F79CD" w:rsidP="004801FD">
      <w:pPr>
        <w:spacing w:before="120" w:after="120" w:line="240" w:lineRule="auto"/>
        <w:rPr>
          <w:bCs/>
          <w:szCs w:val="20"/>
          <w:lang w:eastAsia="zh-CN"/>
        </w:rPr>
      </w:pPr>
      <w:r w:rsidRPr="004801FD">
        <w:rPr>
          <w:szCs w:val="20"/>
          <w:lang w:eastAsia="zh-CN"/>
        </w:rPr>
        <w:t xml:space="preserve">For UL transmissions and DL receptions across SBFD symbols </w:t>
      </w:r>
      <w:r w:rsidRPr="004801FD">
        <w:rPr>
          <w:szCs w:val="20"/>
          <w:lang w:eastAsia="zh-CN"/>
        </w:rPr>
        <w:t>and non-SBFD symbols</w:t>
      </w:r>
      <w:r w:rsidRPr="004801FD">
        <w:rPr>
          <w:szCs w:val="20"/>
          <w:lang w:eastAsia="zh-CN"/>
        </w:rPr>
        <w:t xml:space="preserve"> </w:t>
      </w:r>
      <w:r w:rsidRPr="004801FD">
        <w:rPr>
          <w:bCs/>
          <w:szCs w:val="20"/>
          <w:lang w:eastAsia="zh-CN"/>
        </w:rPr>
        <w:t>in different slots</w:t>
      </w:r>
      <w:r w:rsidRPr="004801FD">
        <w:rPr>
          <w:bCs/>
          <w:szCs w:val="20"/>
          <w:lang w:eastAsia="zh-CN"/>
        </w:rPr>
        <w:t xml:space="preserve"> (each transmission/reception within a slot has either all SBFD or all non-SBFD symbols)</w:t>
      </w:r>
    </w:p>
    <w:p w:rsidR="005976FA" w:rsidRPr="004801FD" w:rsidRDefault="007F79CD" w:rsidP="004801FD">
      <w:pPr>
        <w:pStyle w:val="ListParagraph4"/>
        <w:numPr>
          <w:ilvl w:val="0"/>
          <w:numId w:val="10"/>
        </w:numPr>
        <w:spacing w:before="120" w:after="120" w:line="240" w:lineRule="auto"/>
        <w:rPr>
          <w:lang w:eastAsia="zh-CN"/>
        </w:rPr>
      </w:pPr>
      <w:r w:rsidRPr="004801FD">
        <w:rPr>
          <w:lang w:eastAsia="zh-CN"/>
        </w:rPr>
        <w:t>Study the following options</w:t>
      </w:r>
      <w:r w:rsidRPr="004801FD">
        <w:rPr>
          <w:lang w:eastAsia="zh-CN"/>
        </w:rPr>
        <w:t xml:space="preserve"> for SBFD-aware UEs</w:t>
      </w:r>
      <w:r w:rsidRPr="004801FD">
        <w:rPr>
          <w:lang w:eastAsia="zh-CN"/>
        </w:rPr>
        <w:t>:</w:t>
      </w:r>
    </w:p>
    <w:p w:rsidR="005976FA" w:rsidRPr="004801FD" w:rsidRDefault="007F79CD" w:rsidP="004801FD">
      <w:pPr>
        <w:pStyle w:val="ListParagraph4"/>
        <w:numPr>
          <w:ilvl w:val="1"/>
          <w:numId w:val="10"/>
        </w:numPr>
        <w:spacing w:before="120" w:after="120" w:line="240" w:lineRule="auto"/>
        <w:rPr>
          <w:lang w:eastAsia="zh-CN"/>
        </w:rPr>
      </w:pPr>
      <w:r w:rsidRPr="004801FD">
        <w:rPr>
          <w:lang w:eastAsia="zh-CN"/>
        </w:rPr>
        <w:t>Option 1: The transmissions/receptions are restricted to SBFD symbols only or no</w:t>
      </w:r>
      <w:r w:rsidRPr="004801FD">
        <w:rPr>
          <w:lang w:eastAsia="zh-CN"/>
        </w:rPr>
        <w:t>n-SBFD symbols only</w:t>
      </w:r>
    </w:p>
    <w:p w:rsidR="005976FA" w:rsidRPr="004801FD" w:rsidRDefault="007F79CD" w:rsidP="004801FD">
      <w:pPr>
        <w:pStyle w:val="ListParagraph4"/>
        <w:numPr>
          <w:ilvl w:val="1"/>
          <w:numId w:val="10"/>
        </w:numPr>
        <w:spacing w:before="120" w:after="120" w:line="240" w:lineRule="auto"/>
        <w:rPr>
          <w:lang w:eastAsia="zh-CN"/>
        </w:rPr>
      </w:pPr>
      <w:r w:rsidRPr="004801FD">
        <w:rPr>
          <w:lang w:eastAsia="zh-CN"/>
        </w:rPr>
        <w:t>Option 2: The transmissions/receptions can be in SBFD symbols and non-SBFD symbols</w:t>
      </w:r>
    </w:p>
    <w:p w:rsidR="005976FA" w:rsidRPr="004801FD" w:rsidRDefault="007F79CD" w:rsidP="004801FD">
      <w:pPr>
        <w:pStyle w:val="ListParagraph4"/>
        <w:numPr>
          <w:ilvl w:val="0"/>
          <w:numId w:val="10"/>
        </w:numPr>
        <w:spacing w:before="120" w:after="120" w:line="240" w:lineRule="auto"/>
        <w:rPr>
          <w:lang w:eastAsia="zh-CN"/>
        </w:rPr>
      </w:pPr>
      <w:r w:rsidRPr="004801FD">
        <w:rPr>
          <w:lang w:eastAsia="zh-CN"/>
        </w:rPr>
        <w:t>UL transmissions and DL receptions across SBFD symbols and non-SBFD symbols include the following:</w:t>
      </w:r>
    </w:p>
    <w:p w:rsidR="005976FA" w:rsidRPr="004801FD" w:rsidRDefault="007F79CD" w:rsidP="004801FD">
      <w:pPr>
        <w:pStyle w:val="ListParagraph4"/>
        <w:numPr>
          <w:ilvl w:val="1"/>
          <w:numId w:val="10"/>
        </w:numPr>
        <w:spacing w:before="120" w:after="120" w:line="240" w:lineRule="auto"/>
        <w:rPr>
          <w:lang w:eastAsia="zh-CN"/>
        </w:rPr>
      </w:pPr>
      <w:r w:rsidRPr="004801FD">
        <w:rPr>
          <w:lang w:eastAsia="zh-CN"/>
        </w:rPr>
        <w:t>PDSCH/PUSCH/PUCCH repetitions</w:t>
      </w:r>
    </w:p>
    <w:p w:rsidR="005976FA" w:rsidRPr="004801FD" w:rsidRDefault="007F79CD" w:rsidP="004801FD">
      <w:pPr>
        <w:pStyle w:val="ListParagraph4"/>
        <w:numPr>
          <w:ilvl w:val="1"/>
          <w:numId w:val="10"/>
        </w:numPr>
        <w:spacing w:before="120" w:after="120" w:line="240" w:lineRule="auto"/>
        <w:rPr>
          <w:lang w:eastAsia="zh-CN"/>
        </w:rPr>
      </w:pPr>
      <w:r w:rsidRPr="004801FD">
        <w:rPr>
          <w:lang w:eastAsia="zh-CN"/>
        </w:rPr>
        <w:t>SPS PDSCH/CG PUSCH</w:t>
      </w:r>
    </w:p>
    <w:p w:rsidR="005976FA" w:rsidRPr="004801FD" w:rsidRDefault="007F79CD" w:rsidP="004801FD">
      <w:pPr>
        <w:pStyle w:val="ListParagraph4"/>
        <w:numPr>
          <w:ilvl w:val="1"/>
          <w:numId w:val="10"/>
        </w:numPr>
        <w:spacing w:before="120" w:after="120" w:line="240" w:lineRule="auto"/>
        <w:rPr>
          <w:lang w:eastAsia="zh-CN"/>
        </w:rPr>
      </w:pPr>
      <w:r w:rsidRPr="004801FD">
        <w:rPr>
          <w:lang w:eastAsia="zh-CN"/>
        </w:rPr>
        <w:t>TBoMS</w:t>
      </w:r>
    </w:p>
    <w:p w:rsidR="005976FA" w:rsidRPr="004801FD" w:rsidRDefault="007F79CD" w:rsidP="004801FD">
      <w:pPr>
        <w:pStyle w:val="ListParagraph4"/>
        <w:numPr>
          <w:ilvl w:val="1"/>
          <w:numId w:val="10"/>
        </w:numPr>
        <w:spacing w:before="120" w:after="120" w:line="240" w:lineRule="auto"/>
        <w:rPr>
          <w:lang w:eastAsia="zh-CN"/>
        </w:rPr>
      </w:pPr>
      <w:r w:rsidRPr="004801FD">
        <w:rPr>
          <w:lang w:eastAsia="zh-CN"/>
        </w:rPr>
        <w:t>Multi-PUSCH/PDSCH scheduled by a single DCI</w:t>
      </w:r>
    </w:p>
    <w:p w:rsidR="005976FA" w:rsidRPr="004801FD" w:rsidRDefault="007F79CD" w:rsidP="004801FD">
      <w:pPr>
        <w:pStyle w:val="ListParagraph4"/>
        <w:numPr>
          <w:ilvl w:val="1"/>
          <w:numId w:val="10"/>
        </w:numPr>
        <w:spacing w:before="120" w:after="120" w:line="240" w:lineRule="auto"/>
        <w:rPr>
          <w:lang w:eastAsia="zh-CN"/>
        </w:rPr>
      </w:pPr>
      <w:r w:rsidRPr="004801FD">
        <w:rPr>
          <w:lang w:eastAsia="zh-CN"/>
        </w:rPr>
        <w:t>Periodic</w:t>
      </w:r>
      <w:r w:rsidRPr="004801FD">
        <w:rPr>
          <w:lang w:eastAsia="zh-CN"/>
        </w:rPr>
        <w:t>/semi-persistent</w:t>
      </w:r>
      <w:r w:rsidRPr="004801FD">
        <w:rPr>
          <w:lang w:eastAsia="zh-CN"/>
        </w:rPr>
        <w:t xml:space="preserve"> SRS/CSI-RS/PUCCH</w:t>
      </w:r>
    </w:p>
    <w:p w:rsidR="005976FA" w:rsidRPr="004801FD" w:rsidRDefault="007F79CD" w:rsidP="004801FD">
      <w:pPr>
        <w:pStyle w:val="ListParagraph4"/>
        <w:numPr>
          <w:ilvl w:val="1"/>
          <w:numId w:val="10"/>
        </w:numPr>
        <w:spacing w:before="120" w:after="120" w:line="240" w:lineRule="auto"/>
        <w:rPr>
          <w:lang w:eastAsia="zh-CN"/>
        </w:rPr>
      </w:pPr>
      <w:r w:rsidRPr="004801FD">
        <w:rPr>
          <w:lang w:eastAsia="zh-CN"/>
        </w:rPr>
        <w:t>PDCCH</w:t>
      </w:r>
    </w:p>
    <w:p w:rsidR="005976FA" w:rsidRPr="004801FD" w:rsidRDefault="007F79CD" w:rsidP="004801FD">
      <w:pPr>
        <w:spacing w:before="120" w:after="120" w:line="240" w:lineRule="auto"/>
        <w:jc w:val="both"/>
        <w:rPr>
          <w:rFonts w:eastAsia="Malgun Gothic"/>
          <w:bCs/>
          <w:szCs w:val="20"/>
          <w:highlight w:val="green"/>
          <w:lang w:eastAsia="zh-CN"/>
        </w:rPr>
      </w:pPr>
      <w:r w:rsidRPr="004801FD">
        <w:rPr>
          <w:rFonts w:eastAsia="Malgun Gothic"/>
          <w:bCs/>
          <w:szCs w:val="20"/>
          <w:highlight w:val="green"/>
          <w:lang w:eastAsia="zh-CN"/>
        </w:rPr>
        <w:t>Agreement</w:t>
      </w:r>
    </w:p>
    <w:p w:rsidR="005976FA" w:rsidRPr="004801FD" w:rsidRDefault="007F79CD" w:rsidP="004801FD">
      <w:pPr>
        <w:spacing w:before="120" w:after="120" w:line="240" w:lineRule="auto"/>
        <w:rPr>
          <w:rFonts w:eastAsia="Malgun Gothic"/>
          <w:bCs/>
          <w:szCs w:val="20"/>
          <w:lang w:eastAsia="zh-CN"/>
        </w:rPr>
      </w:pPr>
      <w:r w:rsidRPr="004801FD">
        <w:rPr>
          <w:rFonts w:eastAsia="Malgun Gothic"/>
          <w:bCs/>
          <w:szCs w:val="20"/>
          <w:lang w:eastAsia="zh-CN"/>
        </w:rPr>
        <w:t xml:space="preserve">For SBFD-aware UEs, study the at least following options for </w:t>
      </w:r>
      <w:r w:rsidRPr="004801FD">
        <w:rPr>
          <w:rFonts w:eastAsia="Microsoft YaHei"/>
          <w:bCs/>
          <w:szCs w:val="20"/>
          <w:lang w:eastAsia="zh-CN"/>
        </w:rPr>
        <w:t>resource allocation in frequency-domain</w:t>
      </w:r>
      <w:r w:rsidRPr="004801FD">
        <w:rPr>
          <w:rFonts w:eastAsia="Malgun Gothic"/>
          <w:bCs/>
          <w:szCs w:val="20"/>
          <w:lang w:eastAsia="zh-CN"/>
        </w:rPr>
        <w:t xml:space="preserve"> in case of unaligned boundaries between RBG </w:t>
      </w:r>
      <w:r w:rsidRPr="004801FD">
        <w:rPr>
          <w:rFonts w:eastAsia="Microsoft YaHei"/>
          <w:bCs/>
          <w:szCs w:val="20"/>
          <w:lang w:eastAsia="zh-CN"/>
        </w:rPr>
        <w:t>and SBFD</w:t>
      </w:r>
      <w:r w:rsidRPr="004801FD">
        <w:rPr>
          <w:rFonts w:eastAsia="Microsoft YaHei"/>
          <w:bCs/>
          <w:szCs w:val="20"/>
          <w:lang w:eastAsia="zh-CN"/>
        </w:rPr>
        <w:t xml:space="preserve"> subbands</w:t>
      </w:r>
      <w:r w:rsidRPr="004801FD">
        <w:rPr>
          <w:rFonts w:eastAsia="Malgun Gothic"/>
          <w:bCs/>
          <w:szCs w:val="20"/>
          <w:lang w:eastAsia="zh-CN"/>
        </w:rPr>
        <w:t>. For an RBG that overlaps the subband boundary,</w:t>
      </w:r>
    </w:p>
    <w:p w:rsidR="005976FA" w:rsidRPr="004801FD" w:rsidRDefault="007F79CD" w:rsidP="004801FD">
      <w:pPr>
        <w:numPr>
          <w:ilvl w:val="0"/>
          <w:numId w:val="11"/>
        </w:numPr>
        <w:tabs>
          <w:tab w:val="left" w:pos="0"/>
        </w:tabs>
        <w:spacing w:before="120" w:after="120" w:line="240" w:lineRule="auto"/>
        <w:rPr>
          <w:rFonts w:eastAsia="Malgun Gothic"/>
          <w:bCs/>
          <w:szCs w:val="20"/>
          <w:lang w:eastAsia="zh-CN"/>
        </w:rPr>
      </w:pPr>
      <w:r w:rsidRPr="004801FD">
        <w:rPr>
          <w:rFonts w:eastAsia="Malgun Gothic"/>
          <w:bCs/>
          <w:szCs w:val="20"/>
          <w:lang w:eastAsia="zh-CN"/>
        </w:rPr>
        <w:t xml:space="preserve">Option 1: </w:t>
      </w:r>
    </w:p>
    <w:p w:rsidR="005976FA" w:rsidRPr="004801FD" w:rsidRDefault="007F79CD" w:rsidP="004801FD">
      <w:pPr>
        <w:numPr>
          <w:ilvl w:val="1"/>
          <w:numId w:val="11"/>
        </w:numPr>
        <w:tabs>
          <w:tab w:val="left" w:pos="0"/>
        </w:tabs>
        <w:spacing w:before="120" w:after="120" w:line="240" w:lineRule="auto"/>
        <w:rPr>
          <w:rFonts w:eastAsia="Malgun Gothic"/>
          <w:bCs/>
          <w:szCs w:val="20"/>
          <w:lang w:eastAsia="zh-CN"/>
        </w:rPr>
      </w:pPr>
      <w:r w:rsidRPr="004801FD">
        <w:rPr>
          <w:rFonts w:eastAsia="Malgun Gothic"/>
          <w:bCs/>
          <w:szCs w:val="20"/>
          <w:lang w:eastAsia="zh-CN"/>
        </w:rPr>
        <w:t>Part of the DL RBG inside the DL subband can be used</w:t>
      </w:r>
    </w:p>
    <w:p w:rsidR="005976FA" w:rsidRPr="004801FD" w:rsidRDefault="007F79CD" w:rsidP="004801FD">
      <w:pPr>
        <w:numPr>
          <w:ilvl w:val="1"/>
          <w:numId w:val="11"/>
        </w:numPr>
        <w:tabs>
          <w:tab w:val="left" w:pos="0"/>
        </w:tabs>
        <w:spacing w:before="120" w:after="120" w:line="240" w:lineRule="auto"/>
        <w:rPr>
          <w:rFonts w:eastAsia="Malgun Gothic"/>
          <w:bCs/>
          <w:szCs w:val="20"/>
          <w:lang w:eastAsia="zh-CN"/>
        </w:rPr>
      </w:pPr>
      <w:r w:rsidRPr="004801FD">
        <w:rPr>
          <w:rFonts w:eastAsia="Malgun Gothic"/>
          <w:bCs/>
          <w:szCs w:val="20"/>
          <w:lang w:eastAsia="zh-CN"/>
        </w:rPr>
        <w:t>Part of the UL RBG inside the UL subband can be used</w:t>
      </w:r>
    </w:p>
    <w:p w:rsidR="005976FA" w:rsidRPr="004801FD" w:rsidRDefault="007F79CD" w:rsidP="004801FD">
      <w:pPr>
        <w:numPr>
          <w:ilvl w:val="0"/>
          <w:numId w:val="11"/>
        </w:numPr>
        <w:tabs>
          <w:tab w:val="left" w:pos="0"/>
        </w:tabs>
        <w:spacing w:before="120" w:after="120" w:line="240" w:lineRule="auto"/>
        <w:rPr>
          <w:rFonts w:eastAsia="Malgun Gothic"/>
          <w:bCs/>
          <w:szCs w:val="20"/>
          <w:lang w:eastAsia="zh-CN"/>
        </w:rPr>
      </w:pPr>
      <w:r w:rsidRPr="004801FD">
        <w:rPr>
          <w:rFonts w:eastAsia="Malgun Gothic"/>
          <w:bCs/>
          <w:szCs w:val="20"/>
          <w:lang w:eastAsia="zh-CN"/>
        </w:rPr>
        <w:t xml:space="preserve">Option 2: </w:t>
      </w:r>
    </w:p>
    <w:p w:rsidR="005976FA" w:rsidRPr="004801FD" w:rsidRDefault="007F79CD" w:rsidP="004801FD">
      <w:pPr>
        <w:numPr>
          <w:ilvl w:val="1"/>
          <w:numId w:val="11"/>
        </w:numPr>
        <w:tabs>
          <w:tab w:val="left" w:pos="0"/>
        </w:tabs>
        <w:spacing w:before="120" w:after="120" w:line="240" w:lineRule="auto"/>
        <w:rPr>
          <w:rFonts w:eastAsia="Malgun Gothic"/>
          <w:bCs/>
          <w:szCs w:val="20"/>
          <w:lang w:eastAsia="zh-CN"/>
        </w:rPr>
      </w:pPr>
      <w:r w:rsidRPr="004801FD">
        <w:rPr>
          <w:rFonts w:eastAsia="Malgun Gothic"/>
          <w:bCs/>
          <w:szCs w:val="20"/>
          <w:lang w:eastAsia="zh-CN"/>
        </w:rPr>
        <w:t>Part of the DL RBG inside the DL subband cannot be used</w:t>
      </w:r>
    </w:p>
    <w:p w:rsidR="005976FA" w:rsidRPr="004801FD" w:rsidRDefault="007F79CD" w:rsidP="004801FD">
      <w:pPr>
        <w:numPr>
          <w:ilvl w:val="1"/>
          <w:numId w:val="11"/>
        </w:numPr>
        <w:tabs>
          <w:tab w:val="left" w:pos="0"/>
        </w:tabs>
        <w:spacing w:before="120" w:after="120" w:line="240" w:lineRule="auto"/>
        <w:rPr>
          <w:rFonts w:eastAsia="Malgun Gothic"/>
          <w:bCs/>
          <w:szCs w:val="20"/>
          <w:lang w:eastAsia="zh-CN"/>
        </w:rPr>
      </w:pPr>
      <w:r w:rsidRPr="004801FD">
        <w:rPr>
          <w:rFonts w:eastAsia="Malgun Gothic"/>
          <w:bCs/>
          <w:szCs w:val="20"/>
          <w:lang w:eastAsia="zh-CN"/>
        </w:rPr>
        <w:t>Part of the UL</w:t>
      </w:r>
      <w:r w:rsidRPr="004801FD">
        <w:rPr>
          <w:rFonts w:eastAsia="Malgun Gothic"/>
          <w:bCs/>
          <w:szCs w:val="20"/>
          <w:lang w:eastAsia="zh-CN"/>
        </w:rPr>
        <w:t xml:space="preserve"> RBG inside the UL subband cannot be used</w:t>
      </w:r>
    </w:p>
    <w:p w:rsidR="005976FA" w:rsidRPr="004801FD" w:rsidRDefault="007F79CD" w:rsidP="004801FD">
      <w:pPr>
        <w:tabs>
          <w:tab w:val="left" w:pos="0"/>
        </w:tabs>
        <w:spacing w:before="120" w:after="120" w:line="240" w:lineRule="auto"/>
        <w:rPr>
          <w:rFonts w:eastAsia="Malgun Gothic"/>
          <w:bCs/>
          <w:szCs w:val="20"/>
          <w:lang w:eastAsia="zh-CN"/>
        </w:rPr>
      </w:pPr>
      <w:r w:rsidRPr="004801FD">
        <w:rPr>
          <w:rFonts w:eastAsia="Malgun Gothic"/>
          <w:bCs/>
          <w:szCs w:val="20"/>
          <w:lang w:eastAsia="zh-CN"/>
        </w:rPr>
        <w:t>FFS: The part of the RBG outside.</w:t>
      </w:r>
    </w:p>
    <w:p w:rsidR="005976FA" w:rsidRPr="004801FD" w:rsidRDefault="005976FA" w:rsidP="004801FD">
      <w:pPr>
        <w:tabs>
          <w:tab w:val="left" w:pos="0"/>
        </w:tabs>
        <w:spacing w:before="120" w:after="120" w:line="240" w:lineRule="auto"/>
        <w:rPr>
          <w:rFonts w:eastAsia="Malgun Gothic"/>
          <w:bCs/>
          <w:szCs w:val="20"/>
          <w:lang w:eastAsia="zh-CN"/>
        </w:rPr>
      </w:pPr>
    </w:p>
    <w:p w:rsidR="005976FA" w:rsidRPr="004801FD" w:rsidRDefault="007F79CD" w:rsidP="004801FD">
      <w:pPr>
        <w:tabs>
          <w:tab w:val="left" w:pos="0"/>
        </w:tabs>
        <w:spacing w:before="120" w:after="120" w:line="240" w:lineRule="auto"/>
        <w:rPr>
          <w:rFonts w:eastAsia="Malgun Gothic"/>
          <w:bCs/>
          <w:szCs w:val="20"/>
          <w:highlight w:val="green"/>
          <w:lang w:eastAsia="zh-CN"/>
        </w:rPr>
      </w:pPr>
      <w:r w:rsidRPr="004801FD">
        <w:rPr>
          <w:rFonts w:eastAsia="Malgun Gothic"/>
          <w:bCs/>
          <w:szCs w:val="20"/>
          <w:highlight w:val="green"/>
          <w:lang w:eastAsia="zh-CN"/>
        </w:rPr>
        <w:lastRenderedPageBreak/>
        <w:t>Agreement</w:t>
      </w:r>
    </w:p>
    <w:p w:rsidR="005976FA" w:rsidRPr="004801FD" w:rsidRDefault="007F79CD" w:rsidP="004801FD">
      <w:pPr>
        <w:spacing w:before="120" w:after="120" w:line="240" w:lineRule="auto"/>
        <w:rPr>
          <w:rFonts w:eastAsia="Malgun Gothic"/>
          <w:bCs/>
          <w:szCs w:val="20"/>
          <w:lang w:eastAsia="zh-CN"/>
        </w:rPr>
      </w:pPr>
      <w:r w:rsidRPr="004801FD">
        <w:rPr>
          <w:rFonts w:eastAsia="Malgun Gothic"/>
          <w:bCs/>
          <w:szCs w:val="20"/>
          <w:lang w:eastAsia="zh-CN"/>
        </w:rPr>
        <w:t>For SBFD-aware UEs, study at least the following issues for PDSCH:</w:t>
      </w:r>
    </w:p>
    <w:p w:rsidR="005976FA" w:rsidRPr="004801FD" w:rsidRDefault="007F79CD" w:rsidP="004801FD">
      <w:pPr>
        <w:numPr>
          <w:ilvl w:val="1"/>
          <w:numId w:val="12"/>
        </w:numPr>
        <w:tabs>
          <w:tab w:val="left" w:pos="0"/>
        </w:tabs>
        <w:spacing w:before="120" w:after="120" w:line="240" w:lineRule="auto"/>
        <w:rPr>
          <w:rFonts w:eastAsia="Malgun Gothic"/>
          <w:bCs/>
          <w:szCs w:val="20"/>
          <w:lang w:eastAsia="zh-CN"/>
        </w:rPr>
      </w:pPr>
      <w:r w:rsidRPr="004801FD">
        <w:rPr>
          <w:rFonts w:eastAsia="Malgun Gothic"/>
          <w:bCs/>
          <w:szCs w:val="20"/>
          <w:lang w:eastAsia="zh-CN"/>
        </w:rPr>
        <w:t xml:space="preserve">PRG(s) with size of 2 and 4 that overlaps with subband boundary </w:t>
      </w:r>
    </w:p>
    <w:p w:rsidR="005976FA" w:rsidRPr="004801FD" w:rsidRDefault="007F79CD" w:rsidP="004801FD">
      <w:pPr>
        <w:numPr>
          <w:ilvl w:val="1"/>
          <w:numId w:val="12"/>
        </w:numPr>
        <w:tabs>
          <w:tab w:val="left" w:pos="0"/>
        </w:tabs>
        <w:spacing w:before="120" w:after="120" w:line="240" w:lineRule="auto"/>
        <w:rPr>
          <w:rFonts w:eastAsia="Malgun Gothic"/>
          <w:bCs/>
          <w:szCs w:val="20"/>
          <w:lang w:eastAsia="zh-CN"/>
        </w:rPr>
      </w:pPr>
      <w:r w:rsidRPr="004801FD">
        <w:rPr>
          <w:rFonts w:eastAsia="Malgun Gothic"/>
          <w:bCs/>
          <w:szCs w:val="20"/>
          <w:lang w:eastAsia="zh-CN"/>
        </w:rPr>
        <w:t xml:space="preserve">Wideband precoder in case of </w:t>
      </w:r>
      <w:r w:rsidRPr="004801FD">
        <w:rPr>
          <w:rFonts w:eastAsia="Malgun Gothic"/>
          <w:bCs/>
          <w:szCs w:val="20"/>
          <w:lang w:eastAsia="zh-CN"/>
        </w:rPr>
        <w:t>non-contiguous DL subbands</w:t>
      </w:r>
    </w:p>
    <w:p w:rsidR="005976FA" w:rsidRPr="004801FD" w:rsidRDefault="005976FA" w:rsidP="004801FD">
      <w:pPr>
        <w:spacing w:before="120" w:after="120" w:line="240" w:lineRule="auto"/>
        <w:rPr>
          <w:bCs/>
          <w:szCs w:val="20"/>
          <w:lang w:eastAsia="ko-KR"/>
        </w:rPr>
      </w:pPr>
    </w:p>
    <w:p w:rsidR="005976FA" w:rsidRPr="004801FD" w:rsidRDefault="007F79CD" w:rsidP="004801FD">
      <w:pPr>
        <w:spacing w:before="120" w:after="120" w:line="240" w:lineRule="auto"/>
        <w:jc w:val="both"/>
        <w:rPr>
          <w:rFonts w:eastAsia="Malgun Gothic"/>
          <w:bCs/>
          <w:szCs w:val="20"/>
          <w:highlight w:val="green"/>
          <w:lang w:eastAsia="zh-CN"/>
        </w:rPr>
      </w:pPr>
      <w:r w:rsidRPr="004801FD">
        <w:rPr>
          <w:rFonts w:eastAsia="Malgun Gothic"/>
          <w:bCs/>
          <w:szCs w:val="20"/>
          <w:highlight w:val="green"/>
          <w:lang w:eastAsia="zh-CN"/>
        </w:rPr>
        <w:t>Agreement:</w:t>
      </w:r>
    </w:p>
    <w:p w:rsidR="005976FA" w:rsidRPr="004801FD" w:rsidRDefault="007F79CD" w:rsidP="004801FD">
      <w:pPr>
        <w:spacing w:before="120" w:after="120" w:line="240" w:lineRule="auto"/>
        <w:rPr>
          <w:rFonts w:eastAsia="Malgun Gothic"/>
          <w:bCs/>
          <w:szCs w:val="20"/>
          <w:lang w:eastAsia="zh-CN"/>
        </w:rPr>
      </w:pPr>
      <w:r w:rsidRPr="004801FD">
        <w:rPr>
          <w:rFonts w:eastAsia="Malgun Gothic"/>
          <w:bCs/>
          <w:szCs w:val="20"/>
          <w:lang w:eastAsia="zh-CN"/>
        </w:rPr>
        <w:t>Study the frequency resource allocation for CSI-RS across downlink subbands for SBFD-aware UEs considering the following options:</w:t>
      </w:r>
    </w:p>
    <w:p w:rsidR="005976FA" w:rsidRPr="004801FD" w:rsidRDefault="007F79CD" w:rsidP="004801FD">
      <w:pPr>
        <w:numPr>
          <w:ilvl w:val="0"/>
          <w:numId w:val="13"/>
        </w:numPr>
        <w:tabs>
          <w:tab w:val="left" w:pos="0"/>
        </w:tabs>
        <w:spacing w:before="120" w:after="120" w:line="240" w:lineRule="auto"/>
        <w:rPr>
          <w:rFonts w:eastAsia="Malgun Gothic"/>
          <w:bCs/>
          <w:szCs w:val="20"/>
          <w:lang w:eastAsia="zh-CN"/>
        </w:rPr>
      </w:pPr>
      <w:r w:rsidRPr="004801FD">
        <w:rPr>
          <w:rFonts w:eastAsia="Malgun Gothic"/>
          <w:bCs/>
          <w:szCs w:val="20"/>
          <w:lang w:eastAsia="zh-CN"/>
        </w:rPr>
        <w:t>Option 1: Two contiguous CSI-RS resources that are linked</w:t>
      </w:r>
    </w:p>
    <w:p w:rsidR="005976FA" w:rsidRPr="004801FD" w:rsidRDefault="007F79CD" w:rsidP="004801FD">
      <w:pPr>
        <w:numPr>
          <w:ilvl w:val="0"/>
          <w:numId w:val="13"/>
        </w:numPr>
        <w:tabs>
          <w:tab w:val="left" w:pos="0"/>
        </w:tabs>
        <w:spacing w:before="120" w:after="120" w:line="240" w:lineRule="auto"/>
        <w:rPr>
          <w:rFonts w:eastAsia="Malgun Gothic"/>
          <w:bCs/>
          <w:szCs w:val="20"/>
          <w:lang w:eastAsia="zh-CN"/>
        </w:rPr>
      </w:pPr>
      <w:r w:rsidRPr="004801FD">
        <w:rPr>
          <w:rFonts w:eastAsia="Malgun Gothic"/>
          <w:bCs/>
          <w:szCs w:val="20"/>
          <w:lang w:eastAsia="zh-CN"/>
        </w:rPr>
        <w:t>Option 2: One CSI-RS resource</w:t>
      </w:r>
    </w:p>
    <w:p w:rsidR="005976FA" w:rsidRPr="004801FD" w:rsidRDefault="007F79CD" w:rsidP="004801FD">
      <w:pPr>
        <w:numPr>
          <w:ilvl w:val="1"/>
          <w:numId w:val="13"/>
        </w:numPr>
        <w:tabs>
          <w:tab w:val="left" w:pos="0"/>
        </w:tabs>
        <w:spacing w:before="120" w:after="120" w:line="240" w:lineRule="auto"/>
        <w:rPr>
          <w:rFonts w:eastAsia="Malgun Gothic"/>
          <w:bCs/>
          <w:szCs w:val="20"/>
          <w:lang w:val="fr-FR" w:eastAsia="zh-CN"/>
        </w:rPr>
      </w:pPr>
      <w:r w:rsidRPr="004801FD">
        <w:rPr>
          <w:rFonts w:eastAsia="Malgun Gothic"/>
          <w:bCs/>
          <w:szCs w:val="20"/>
          <w:lang w:val="fr-FR" w:eastAsia="zh-CN"/>
        </w:rPr>
        <w:t>Option 2-1: Non-contiguous CSI-RS resource allocation</w:t>
      </w:r>
    </w:p>
    <w:p w:rsidR="005976FA" w:rsidRPr="004801FD" w:rsidRDefault="007F79CD" w:rsidP="004801FD">
      <w:pPr>
        <w:numPr>
          <w:ilvl w:val="1"/>
          <w:numId w:val="13"/>
        </w:numPr>
        <w:tabs>
          <w:tab w:val="left" w:pos="0"/>
        </w:tabs>
        <w:spacing w:before="120" w:after="120" w:line="240" w:lineRule="auto"/>
        <w:rPr>
          <w:rFonts w:eastAsia="Malgun Gothic"/>
          <w:bCs/>
          <w:szCs w:val="20"/>
          <w:lang w:eastAsia="zh-CN"/>
        </w:rPr>
      </w:pPr>
      <w:r w:rsidRPr="004801FD">
        <w:rPr>
          <w:rFonts w:eastAsia="Malgun Gothic"/>
          <w:bCs/>
          <w:szCs w:val="20"/>
          <w:lang w:eastAsia="zh-CN"/>
        </w:rPr>
        <w:t xml:space="preserve">Option 2-2: One contiguous CSI-RS resource allocation with non-contiguous CSI-RS resource derived by excluding frequency resources outside DL subband (s) </w:t>
      </w:r>
    </w:p>
    <w:p w:rsidR="005976FA" w:rsidRPr="004801FD" w:rsidRDefault="005976FA" w:rsidP="004801FD">
      <w:pPr>
        <w:spacing w:before="120" w:after="120" w:line="240" w:lineRule="auto"/>
        <w:rPr>
          <w:bCs/>
          <w:szCs w:val="20"/>
          <w:lang w:eastAsia="ko-KR"/>
        </w:rPr>
      </w:pPr>
    </w:p>
    <w:p w:rsidR="005976FA" w:rsidRPr="004801FD" w:rsidRDefault="007F79CD" w:rsidP="004801FD">
      <w:pPr>
        <w:spacing w:before="120" w:after="120" w:line="240" w:lineRule="auto"/>
        <w:jc w:val="both"/>
        <w:rPr>
          <w:rFonts w:eastAsia="Malgun Gothic"/>
          <w:bCs/>
          <w:szCs w:val="20"/>
          <w:highlight w:val="green"/>
          <w:lang w:eastAsia="zh-CN"/>
        </w:rPr>
      </w:pPr>
      <w:r w:rsidRPr="004801FD">
        <w:rPr>
          <w:rFonts w:eastAsia="Malgun Gothic"/>
          <w:bCs/>
          <w:szCs w:val="20"/>
          <w:highlight w:val="green"/>
          <w:lang w:eastAsia="zh-CN"/>
        </w:rPr>
        <w:t>Agreement:</w:t>
      </w:r>
    </w:p>
    <w:p w:rsidR="005976FA" w:rsidRPr="004801FD" w:rsidRDefault="007F79CD" w:rsidP="004801FD">
      <w:pPr>
        <w:spacing w:before="120" w:after="120" w:line="240" w:lineRule="auto"/>
        <w:rPr>
          <w:rFonts w:eastAsia="Malgun Gothic"/>
          <w:bCs/>
          <w:szCs w:val="20"/>
          <w:lang w:eastAsia="zh-CN"/>
        </w:rPr>
      </w:pPr>
      <w:r w:rsidRPr="004801FD">
        <w:rPr>
          <w:rFonts w:eastAsia="Malgun Gothic"/>
          <w:bCs/>
          <w:szCs w:val="20"/>
          <w:lang w:eastAsia="zh-CN"/>
        </w:rPr>
        <w:t>For SBFD-aware UEs, study the foll</w:t>
      </w:r>
      <w:r w:rsidRPr="004801FD">
        <w:rPr>
          <w:rFonts w:eastAsia="Malgun Gothic"/>
          <w:bCs/>
          <w:szCs w:val="20"/>
          <w:lang w:eastAsia="zh-CN"/>
        </w:rPr>
        <w:t>owing options for CSI report associated with periodic/semi-persistent CSI-RS, at least, across SBFD symbols and non-SBFD symbols in different slots (each CSI-RS resource within a slot has either all SBFD or all non-SBFD symbols):</w:t>
      </w:r>
    </w:p>
    <w:p w:rsidR="005976FA" w:rsidRPr="004801FD" w:rsidRDefault="007F79CD" w:rsidP="004801FD">
      <w:pPr>
        <w:numPr>
          <w:ilvl w:val="1"/>
          <w:numId w:val="14"/>
        </w:numPr>
        <w:tabs>
          <w:tab w:val="left" w:pos="0"/>
        </w:tabs>
        <w:spacing w:before="120" w:after="120" w:line="240" w:lineRule="auto"/>
        <w:rPr>
          <w:rFonts w:eastAsia="Malgun Gothic"/>
          <w:bCs/>
          <w:szCs w:val="20"/>
          <w:lang w:eastAsia="zh-CN"/>
        </w:rPr>
      </w:pPr>
      <w:r w:rsidRPr="004801FD">
        <w:rPr>
          <w:rFonts w:eastAsia="Malgun Gothic"/>
          <w:bCs/>
          <w:szCs w:val="20"/>
          <w:lang w:eastAsia="zh-CN"/>
        </w:rPr>
        <w:t>Option 1: separate CSI rep</w:t>
      </w:r>
      <w:r w:rsidRPr="004801FD">
        <w:rPr>
          <w:rFonts w:eastAsia="Malgun Gothic"/>
          <w:bCs/>
          <w:szCs w:val="20"/>
          <w:lang w:eastAsia="zh-CN"/>
        </w:rPr>
        <w:t>orting for SBFD symbols and non-SBFD symbols</w:t>
      </w:r>
    </w:p>
    <w:p w:rsidR="005976FA" w:rsidRPr="004801FD" w:rsidRDefault="007F79CD" w:rsidP="004801FD">
      <w:pPr>
        <w:numPr>
          <w:ilvl w:val="1"/>
          <w:numId w:val="14"/>
        </w:numPr>
        <w:tabs>
          <w:tab w:val="left" w:pos="0"/>
        </w:tabs>
        <w:spacing w:before="120" w:after="120" w:line="240" w:lineRule="auto"/>
        <w:rPr>
          <w:bCs/>
          <w:szCs w:val="20"/>
          <w:lang w:eastAsia="ko-KR"/>
        </w:rPr>
      </w:pPr>
      <w:r w:rsidRPr="004801FD">
        <w:rPr>
          <w:rFonts w:eastAsia="Malgun Gothic"/>
          <w:bCs/>
          <w:szCs w:val="20"/>
          <w:lang w:eastAsia="zh-CN"/>
        </w:rPr>
        <w:t>Option 2: same CSI reporting for SBFD symbols and non-SBFD symbols</w:t>
      </w:r>
    </w:p>
    <w:p w:rsidR="005976FA" w:rsidRPr="004801FD" w:rsidRDefault="007F79CD" w:rsidP="004801FD">
      <w:pPr>
        <w:spacing w:before="120" w:after="120" w:line="240" w:lineRule="auto"/>
        <w:jc w:val="both"/>
        <w:rPr>
          <w:rFonts w:eastAsia="Malgun Gothic"/>
          <w:bCs/>
          <w:szCs w:val="20"/>
          <w:highlight w:val="green"/>
          <w:lang w:eastAsia="zh-CN"/>
        </w:rPr>
      </w:pPr>
      <w:r w:rsidRPr="004801FD">
        <w:rPr>
          <w:rFonts w:eastAsia="Malgun Gothic"/>
          <w:bCs/>
          <w:szCs w:val="20"/>
          <w:highlight w:val="green"/>
          <w:lang w:eastAsia="zh-CN"/>
        </w:rPr>
        <w:t>Agreement:</w:t>
      </w:r>
    </w:p>
    <w:p w:rsidR="005976FA" w:rsidRPr="004801FD" w:rsidRDefault="007F79CD" w:rsidP="004801FD">
      <w:pPr>
        <w:spacing w:before="120" w:after="120" w:line="240" w:lineRule="auto"/>
        <w:rPr>
          <w:rFonts w:eastAsia="Malgun Gothic"/>
          <w:bCs/>
          <w:szCs w:val="20"/>
          <w:lang w:eastAsia="zh-CN"/>
        </w:rPr>
      </w:pPr>
      <w:r w:rsidRPr="004801FD">
        <w:rPr>
          <w:rFonts w:eastAsia="Malgun Gothic"/>
          <w:bCs/>
          <w:szCs w:val="20"/>
          <w:lang w:eastAsia="zh-CN"/>
        </w:rPr>
        <w:t>Study at least the followings for SRS, PUCCH and PUSCH on SBFD symbols and non-SBFD symbols in different slots:</w:t>
      </w:r>
    </w:p>
    <w:p w:rsidR="005976FA" w:rsidRPr="004801FD" w:rsidRDefault="007F79CD" w:rsidP="004801FD">
      <w:pPr>
        <w:numPr>
          <w:ilvl w:val="1"/>
          <w:numId w:val="15"/>
        </w:numPr>
        <w:tabs>
          <w:tab w:val="left" w:pos="0"/>
        </w:tabs>
        <w:suppressAutoHyphens/>
        <w:spacing w:before="120" w:after="120" w:line="240" w:lineRule="auto"/>
        <w:rPr>
          <w:rFonts w:eastAsia="Malgun Gothic"/>
          <w:bCs/>
          <w:szCs w:val="20"/>
          <w:lang w:eastAsia="zh-CN"/>
        </w:rPr>
      </w:pPr>
      <w:r w:rsidRPr="004801FD">
        <w:rPr>
          <w:rFonts w:eastAsia="Malgun Gothic"/>
          <w:bCs/>
          <w:szCs w:val="20"/>
          <w:lang w:eastAsia="zh-CN"/>
        </w:rPr>
        <w:t>Whether/how to have s</w:t>
      </w:r>
      <w:r w:rsidRPr="004801FD">
        <w:rPr>
          <w:rFonts w:eastAsia="Malgun Gothic"/>
          <w:bCs/>
          <w:szCs w:val="20"/>
          <w:lang w:eastAsia="zh-CN"/>
        </w:rPr>
        <w:t xml:space="preserve">eparate resources </w:t>
      </w:r>
    </w:p>
    <w:p w:rsidR="005976FA" w:rsidRPr="004801FD" w:rsidRDefault="007F79CD" w:rsidP="004801FD">
      <w:pPr>
        <w:numPr>
          <w:ilvl w:val="1"/>
          <w:numId w:val="15"/>
        </w:numPr>
        <w:tabs>
          <w:tab w:val="left" w:pos="0"/>
        </w:tabs>
        <w:suppressAutoHyphens/>
        <w:spacing w:before="120" w:after="120" w:line="240" w:lineRule="auto"/>
        <w:rPr>
          <w:rFonts w:eastAsia="Malgun Gothic"/>
          <w:bCs/>
          <w:szCs w:val="20"/>
          <w:lang w:eastAsia="zh-CN"/>
        </w:rPr>
      </w:pPr>
      <w:r w:rsidRPr="004801FD">
        <w:rPr>
          <w:rFonts w:eastAsia="Malgun Gothic"/>
          <w:bCs/>
          <w:szCs w:val="20"/>
          <w:lang w:eastAsia="zh-CN"/>
        </w:rPr>
        <w:t>Whether/how to have separate FH parameters</w:t>
      </w:r>
    </w:p>
    <w:p w:rsidR="005976FA" w:rsidRPr="004801FD" w:rsidRDefault="007F79CD" w:rsidP="004801FD">
      <w:pPr>
        <w:numPr>
          <w:ilvl w:val="1"/>
          <w:numId w:val="15"/>
        </w:numPr>
        <w:tabs>
          <w:tab w:val="left" w:pos="0"/>
        </w:tabs>
        <w:suppressAutoHyphens/>
        <w:spacing w:before="120" w:after="120" w:line="240" w:lineRule="auto"/>
        <w:rPr>
          <w:rFonts w:eastAsia="Malgun Gothic"/>
          <w:bCs/>
          <w:szCs w:val="20"/>
          <w:lang w:eastAsia="zh-CN"/>
        </w:rPr>
      </w:pPr>
      <w:r w:rsidRPr="004801FD">
        <w:rPr>
          <w:rFonts w:eastAsia="Malgun Gothic"/>
          <w:bCs/>
          <w:szCs w:val="20"/>
          <w:lang w:eastAsia="zh-CN"/>
        </w:rPr>
        <w:t xml:space="preserve">Whether/how to have separate UL power control parameters </w:t>
      </w:r>
    </w:p>
    <w:p w:rsidR="005976FA" w:rsidRPr="004801FD" w:rsidRDefault="007F79CD" w:rsidP="004801FD">
      <w:pPr>
        <w:numPr>
          <w:ilvl w:val="1"/>
          <w:numId w:val="15"/>
        </w:numPr>
        <w:tabs>
          <w:tab w:val="left" w:pos="0"/>
        </w:tabs>
        <w:suppressAutoHyphens/>
        <w:spacing w:before="120" w:after="120" w:line="240" w:lineRule="auto"/>
        <w:rPr>
          <w:rFonts w:eastAsiaTheme="minorEastAsia"/>
          <w:szCs w:val="20"/>
          <w:lang w:eastAsia="zh-CN"/>
        </w:rPr>
      </w:pPr>
      <w:r w:rsidRPr="004801FD">
        <w:rPr>
          <w:rFonts w:eastAsia="Malgun Gothic"/>
          <w:bCs/>
          <w:szCs w:val="20"/>
          <w:lang w:eastAsia="zh-CN"/>
        </w:rPr>
        <w:t>Whether/how to have separate beam/spatial relation</w:t>
      </w:r>
    </w:p>
    <w:p w:rsidR="005976FA" w:rsidRDefault="007F79CD">
      <w:pPr>
        <w:jc w:val="both"/>
        <w:rPr>
          <w:rFonts w:eastAsiaTheme="minorEastAsia"/>
          <w:lang w:eastAsia="zh-CN"/>
        </w:rPr>
      </w:pPr>
      <w:r>
        <w:rPr>
          <w:rFonts w:eastAsiaTheme="minorEastAsia" w:hint="eastAsia"/>
          <w:lang w:eastAsia="zh-CN"/>
        </w:rPr>
        <w:t>I</w:t>
      </w:r>
      <w:r>
        <w:rPr>
          <w:rFonts w:eastAsiaTheme="minorEastAsia"/>
          <w:lang w:eastAsia="zh-CN"/>
        </w:rPr>
        <w:t xml:space="preserve">n this document, we further discuss </w:t>
      </w:r>
      <w:r>
        <w:rPr>
          <w:rFonts w:eastAsia="Malgun Gothic"/>
          <w:lang w:eastAsia="ko-KR"/>
        </w:rPr>
        <w:t xml:space="preserve">potential enhancements on </w:t>
      </w:r>
      <w:r>
        <w:rPr>
          <w:sz w:val="22"/>
          <w:szCs w:val="22"/>
        </w:rPr>
        <w:t>subband non-overlappin</w:t>
      </w:r>
      <w:r>
        <w:rPr>
          <w:sz w:val="22"/>
          <w:szCs w:val="22"/>
        </w:rPr>
        <w:t>g full duplex</w:t>
      </w:r>
      <w:r>
        <w:rPr>
          <w:rFonts w:eastAsia="Malgun Gothic"/>
          <w:lang w:eastAsia="ko-KR"/>
        </w:rPr>
        <w:t>.</w:t>
      </w:r>
    </w:p>
    <w:p w:rsidR="005976FA" w:rsidRDefault="007F79CD">
      <w:pPr>
        <w:pStyle w:val="Heading1"/>
        <w:rPr>
          <w:rFonts w:ascii="Times New Roman" w:hAnsi="Times New Roman" w:cs="Times New Roman"/>
        </w:rPr>
      </w:pPr>
      <w:r>
        <w:rPr>
          <w:rFonts w:ascii="Times New Roman" w:hAnsi="Times New Roman" w:cs="Times New Roman" w:hint="eastAsia"/>
        </w:rPr>
        <w:lastRenderedPageBreak/>
        <w:t xml:space="preserve">Discussion </w:t>
      </w:r>
    </w:p>
    <w:p w:rsidR="005976FA" w:rsidRDefault="007F79CD">
      <w:pPr>
        <w:pStyle w:val="Heading1"/>
        <w:numPr>
          <w:ilvl w:val="1"/>
          <w:numId w:val="1"/>
        </w:numPr>
        <w:rPr>
          <w:rFonts w:ascii="Times New Roman" w:hAnsi="Times New Roman" w:cs="Times New Roman"/>
        </w:rPr>
      </w:pPr>
      <w:r>
        <w:rPr>
          <w:rFonts w:ascii="Times New Roman" w:hAnsi="Times New Roman" w:cs="Times New Roman" w:hint="eastAsia"/>
        </w:rPr>
        <w:t xml:space="preserve">SBFD configuration </w:t>
      </w:r>
      <w:r>
        <w:rPr>
          <w:rFonts w:ascii="Times New Roman" w:hAnsi="Times New Roman" w:cs="Times New Roman"/>
        </w:rPr>
        <w:t xml:space="preserve"> </w:t>
      </w:r>
    </w:p>
    <w:p w:rsidR="005976FA" w:rsidRDefault="007F79CD">
      <w:pPr>
        <w:pStyle w:val="Heading2"/>
      </w:pPr>
      <w:r>
        <w:rPr>
          <w:rStyle w:val="SubtleEmphasis1"/>
          <w:rFonts w:ascii="Times New Roman" w:eastAsia="SimSun" w:hAnsi="Times New Roman" w:cs="Times New Roman" w:hint="eastAsia"/>
          <w:color w:val="auto"/>
          <w:u w:val="single"/>
        </w:rPr>
        <w:t>Frequency</w:t>
      </w:r>
      <w:r>
        <w:rPr>
          <w:rStyle w:val="SubtleEmphasis1"/>
          <w:rFonts w:ascii="Times New Roman" w:hAnsi="Times New Roman" w:cs="Times New Roman" w:hint="eastAsia"/>
          <w:color w:val="auto"/>
          <w:u w:val="single"/>
        </w:rPr>
        <w:t xml:space="preserve"> resource indication of SBFD </w:t>
      </w:r>
    </w:p>
    <w:p w:rsidR="005976FA" w:rsidRDefault="007F79CD">
      <w:pPr>
        <w:pStyle w:val="BodyText"/>
        <w:rPr>
          <w:lang w:eastAsia="zh-CN"/>
        </w:rPr>
      </w:pPr>
      <w:r>
        <w:rPr>
          <w:rFonts w:hint="eastAsia"/>
          <w:lang w:eastAsia="zh-CN"/>
        </w:rPr>
        <w:t>Both SBFD and TDD configuration are transmission direction assignment mechanisms and TDD configuration is existing mechanism. So when SBFD mechanism is designed, cooperation between SBFD and TDD configuration should be considered. Considering in real deplo</w:t>
      </w:r>
      <w:r>
        <w:rPr>
          <w:rFonts w:hint="eastAsia"/>
          <w:lang w:eastAsia="zh-CN"/>
        </w:rPr>
        <w:t>yment, semi-static TDD configuration is prevailing, so semi-static SBFD with assumption of semi-static TDD configuration should be high priority. If dynamic TDD configuration needs to be considered, cooperation between Semi-static SBFD and dynamic TDD conf</w:t>
      </w:r>
      <w:r>
        <w:rPr>
          <w:rFonts w:hint="eastAsia"/>
          <w:lang w:eastAsia="zh-CN"/>
        </w:rPr>
        <w:t xml:space="preserve">iguration can be considered to ensure backward compatibility. Once dynamic TDD configuration is supported, dynamic SBFD configuration </w:t>
      </w:r>
      <w:r>
        <w:t>do</w:t>
      </w:r>
      <w:r>
        <w:rPr>
          <w:rFonts w:eastAsia="SimSun" w:hint="eastAsia"/>
          <w:lang w:eastAsia="zh-CN"/>
        </w:rPr>
        <w:t>es</w:t>
      </w:r>
      <w:r>
        <w:t xml:space="preserve"> not offer a performance advantage </w:t>
      </w:r>
      <w:r>
        <w:rPr>
          <w:rFonts w:hint="eastAsia"/>
          <w:lang w:eastAsia="zh-CN"/>
        </w:rPr>
        <w:t>[2]. So</w:t>
      </w:r>
      <w:r>
        <w:rPr>
          <w:lang w:eastAsia="zh-CN"/>
        </w:rPr>
        <w:t>,</w:t>
      </w:r>
      <w:r>
        <w:rPr>
          <w:rFonts w:hint="eastAsia"/>
          <w:lang w:eastAsia="zh-CN"/>
        </w:rPr>
        <w:t xml:space="preserve"> dynamic SBFD configuration is not necessary to be considered in this relea</w:t>
      </w:r>
      <w:r>
        <w:rPr>
          <w:rFonts w:hint="eastAsia"/>
          <w:lang w:eastAsia="zh-CN"/>
        </w:rPr>
        <w:t>se.</w:t>
      </w:r>
    </w:p>
    <w:p w:rsidR="005976FA" w:rsidRDefault="007F79CD">
      <w:pPr>
        <w:pStyle w:val="BodyText"/>
        <w:rPr>
          <w:rFonts w:eastAsia="SimSun"/>
          <w:b/>
          <w:i/>
          <w:lang w:eastAsia="zh-CN"/>
        </w:rPr>
      </w:pPr>
      <w:r>
        <w:rPr>
          <w:rFonts w:eastAsia="SimSun" w:hint="eastAsia"/>
          <w:b/>
          <w:i/>
          <w:lang w:eastAsia="zh-CN"/>
        </w:rPr>
        <w:t>Proposal 1:   SBFD design should be considered with TDD configuration:</w:t>
      </w:r>
    </w:p>
    <w:p w:rsidR="005976FA" w:rsidRDefault="007F79CD" w:rsidP="00471BE0">
      <w:pPr>
        <w:pStyle w:val="BodyText"/>
        <w:numPr>
          <w:ilvl w:val="0"/>
          <w:numId w:val="16"/>
        </w:numPr>
        <w:ind w:left="720" w:hanging="360"/>
        <w:rPr>
          <w:rFonts w:eastAsia="SimSun"/>
          <w:b/>
          <w:i/>
          <w:lang w:eastAsia="zh-CN"/>
        </w:rPr>
      </w:pPr>
      <w:r>
        <w:rPr>
          <w:rFonts w:eastAsia="SimSun" w:hint="eastAsia"/>
          <w:b/>
          <w:i/>
          <w:lang w:eastAsia="zh-CN"/>
        </w:rPr>
        <w:t xml:space="preserve">Semi-static SBFD </w:t>
      </w:r>
      <w:r>
        <w:rPr>
          <w:rFonts w:eastAsia="SimSun"/>
          <w:b/>
          <w:i/>
          <w:lang w:eastAsia="zh-CN"/>
        </w:rPr>
        <w:t>on top</w:t>
      </w:r>
      <w:r>
        <w:rPr>
          <w:rFonts w:eastAsia="SimSun" w:hint="eastAsia"/>
          <w:b/>
          <w:i/>
          <w:lang w:eastAsia="zh-CN"/>
        </w:rPr>
        <w:t xml:space="preserve"> of semi-static TDD configuration is </w:t>
      </w:r>
      <w:r>
        <w:rPr>
          <w:rFonts w:eastAsia="SimSun"/>
          <w:b/>
          <w:i/>
          <w:lang w:eastAsia="zh-CN"/>
        </w:rPr>
        <w:t xml:space="preserve">with </w:t>
      </w:r>
      <w:r>
        <w:rPr>
          <w:rFonts w:eastAsia="SimSun" w:hint="eastAsia"/>
          <w:b/>
          <w:i/>
          <w:lang w:eastAsia="zh-CN"/>
        </w:rPr>
        <w:t>high priority.</w:t>
      </w:r>
    </w:p>
    <w:p w:rsidR="005976FA" w:rsidRDefault="007F79CD" w:rsidP="00471BE0">
      <w:pPr>
        <w:pStyle w:val="BodyText"/>
        <w:numPr>
          <w:ilvl w:val="0"/>
          <w:numId w:val="16"/>
        </w:numPr>
        <w:ind w:left="720" w:hanging="360"/>
        <w:rPr>
          <w:rFonts w:eastAsia="SimSun"/>
          <w:b/>
          <w:i/>
          <w:lang w:eastAsia="zh-CN"/>
        </w:rPr>
      </w:pPr>
      <w:r>
        <w:rPr>
          <w:rFonts w:eastAsia="SimSun" w:hint="eastAsia"/>
          <w:b/>
          <w:i/>
          <w:lang w:eastAsia="zh-CN"/>
        </w:rPr>
        <w:t>If dynamic TDD is supported, cooperation between semi-static SBFD and dynamic TDD configuration needs</w:t>
      </w:r>
      <w:r>
        <w:rPr>
          <w:rFonts w:eastAsia="SimSun" w:hint="eastAsia"/>
          <w:b/>
          <w:i/>
          <w:lang w:eastAsia="zh-CN"/>
        </w:rPr>
        <w:t xml:space="preserve"> to be considered to ensure backward compatibility.</w:t>
      </w:r>
    </w:p>
    <w:p w:rsidR="005976FA" w:rsidRDefault="007F79CD" w:rsidP="00471BE0">
      <w:pPr>
        <w:pStyle w:val="BodyText"/>
        <w:numPr>
          <w:ilvl w:val="0"/>
          <w:numId w:val="16"/>
        </w:numPr>
        <w:ind w:left="720" w:hanging="360"/>
        <w:rPr>
          <w:lang w:eastAsia="zh-CN"/>
        </w:rPr>
      </w:pPr>
      <w:r>
        <w:rPr>
          <w:rFonts w:eastAsia="SimSun" w:hint="eastAsia"/>
          <w:b/>
          <w:i/>
          <w:lang w:eastAsia="zh-CN"/>
        </w:rPr>
        <w:t xml:space="preserve">Dynamic SBFD is not necessary to be considered in </w:t>
      </w:r>
      <w:r>
        <w:rPr>
          <w:rFonts w:eastAsia="SimSun"/>
          <w:b/>
          <w:i/>
          <w:lang w:eastAsia="zh-CN"/>
        </w:rPr>
        <w:t>Rel-18 SI.</w:t>
      </w:r>
    </w:p>
    <w:p w:rsidR="005976FA" w:rsidRDefault="007F79CD">
      <w:pPr>
        <w:pStyle w:val="BodyText"/>
        <w:rPr>
          <w:lang w:eastAsia="zh-CN"/>
        </w:rPr>
      </w:pPr>
      <w:r>
        <w:rPr>
          <w:rFonts w:hint="eastAsia"/>
          <w:lang w:eastAsia="zh-CN"/>
        </w:rPr>
        <w:t xml:space="preserve">When UL subband is configured in flexible symbol </w:t>
      </w:r>
      <w:r>
        <w:rPr>
          <w:lang w:eastAsia="zh-CN"/>
        </w:rPr>
        <w:t xml:space="preserve">that is at least </w:t>
      </w:r>
      <w:r>
        <w:rPr>
          <w:rFonts w:hint="eastAsia"/>
          <w:lang w:eastAsia="zh-CN"/>
        </w:rPr>
        <w:t xml:space="preserve">configured by </w:t>
      </w:r>
      <w:r>
        <w:rPr>
          <w:i/>
        </w:rPr>
        <w:t>tdd-UL-DL-ConfigurationCommon</w:t>
      </w:r>
      <w:r>
        <w:rPr>
          <w:rFonts w:hint="eastAsia"/>
          <w:lang w:eastAsia="zh-CN"/>
        </w:rPr>
        <w:t xml:space="preserve">,  procedure in </w:t>
      </w:r>
      <w:r>
        <w:rPr>
          <w:lang w:eastAsia="zh-CN"/>
        </w:rPr>
        <w:t>the resources outs</w:t>
      </w:r>
      <w:r>
        <w:rPr>
          <w:lang w:eastAsia="zh-CN"/>
        </w:rPr>
        <w:t>ide</w:t>
      </w:r>
      <w:r>
        <w:rPr>
          <w:rFonts w:hint="eastAsia"/>
          <w:lang w:eastAsia="zh-CN"/>
        </w:rPr>
        <w:t xml:space="preserve"> </w:t>
      </w:r>
      <w:r>
        <w:rPr>
          <w:lang w:eastAsia="zh-CN"/>
        </w:rPr>
        <w:t>the</w:t>
      </w:r>
      <w:r>
        <w:rPr>
          <w:rFonts w:hint="eastAsia"/>
          <w:lang w:eastAsia="zh-CN"/>
        </w:rPr>
        <w:t xml:space="preserve"> UL subband needs to be clarified. So there are three options of procedure in flexible symbol:</w:t>
      </w:r>
    </w:p>
    <w:p w:rsidR="005976FA" w:rsidRDefault="007F79CD">
      <w:pPr>
        <w:pStyle w:val="BodyText"/>
        <w:numPr>
          <w:ilvl w:val="0"/>
          <w:numId w:val="17"/>
        </w:numPr>
        <w:rPr>
          <w:lang w:eastAsia="zh-CN"/>
        </w:rPr>
      </w:pPr>
      <w:r>
        <w:rPr>
          <w:rFonts w:hint="eastAsia"/>
          <w:lang w:eastAsia="zh-CN"/>
        </w:rPr>
        <w:t>Option 1: For SBFD-aware UE, the flexible symbol</w:t>
      </w:r>
      <w:r>
        <w:rPr>
          <w:lang w:eastAsia="zh-CN"/>
        </w:rPr>
        <w:t xml:space="preserve"> </w:t>
      </w:r>
      <w:r>
        <w:rPr>
          <w:rFonts w:hint="eastAsia"/>
          <w:lang w:eastAsia="zh-CN"/>
        </w:rPr>
        <w:t xml:space="preserve">configured by </w:t>
      </w:r>
      <w:r>
        <w:rPr>
          <w:i/>
          <w:iCs/>
          <w:lang w:eastAsia="zh-CN"/>
        </w:rPr>
        <w:t>tdd-UL-DL-ConfigurationCommon</w:t>
      </w:r>
      <w:r>
        <w:rPr>
          <w:rFonts w:hint="eastAsia"/>
          <w:lang w:eastAsia="zh-CN"/>
        </w:rPr>
        <w:t xml:space="preserve"> should be configured as DL symbol by </w:t>
      </w:r>
      <w:r>
        <w:rPr>
          <w:i/>
          <w:iCs/>
          <w:lang w:eastAsia="zh-CN"/>
        </w:rPr>
        <w:t>tdd-UL-DL-ConfigurationD</w:t>
      </w:r>
      <w:r>
        <w:rPr>
          <w:i/>
          <w:iCs/>
          <w:lang w:eastAsia="zh-CN"/>
        </w:rPr>
        <w:t>edicated</w:t>
      </w:r>
      <w:r>
        <w:rPr>
          <w:rFonts w:hint="eastAsia"/>
          <w:lang w:eastAsia="zh-CN"/>
        </w:rPr>
        <w:t xml:space="preserve">  or only DL transmission can be scheduled in </w:t>
      </w:r>
      <w:r>
        <w:rPr>
          <w:lang w:eastAsia="zh-CN"/>
        </w:rPr>
        <w:t>the resources outside</w:t>
      </w:r>
      <w:r>
        <w:rPr>
          <w:rFonts w:hint="eastAsia"/>
          <w:lang w:eastAsia="zh-CN"/>
        </w:rPr>
        <w:t xml:space="preserve"> </w:t>
      </w:r>
      <w:r>
        <w:rPr>
          <w:lang w:eastAsia="zh-CN"/>
        </w:rPr>
        <w:t>the</w:t>
      </w:r>
      <w:r>
        <w:rPr>
          <w:rFonts w:hint="eastAsia"/>
          <w:lang w:eastAsia="zh-CN"/>
        </w:rPr>
        <w:t xml:space="preserve"> UL subband in the flexible symbol. It means that  </w:t>
      </w:r>
      <w:r>
        <w:rPr>
          <w:lang w:eastAsia="zh-CN"/>
        </w:rPr>
        <w:t>the resources outside</w:t>
      </w:r>
      <w:r>
        <w:rPr>
          <w:rFonts w:hint="eastAsia"/>
          <w:lang w:eastAsia="zh-CN"/>
        </w:rPr>
        <w:t xml:space="preserve"> </w:t>
      </w:r>
      <w:r>
        <w:rPr>
          <w:lang w:eastAsia="zh-CN"/>
        </w:rPr>
        <w:t>the</w:t>
      </w:r>
      <w:r>
        <w:rPr>
          <w:rFonts w:hint="eastAsia"/>
          <w:lang w:eastAsia="zh-CN"/>
        </w:rPr>
        <w:t xml:space="preserve"> UL subband is regarded as DL subband and guard band.</w:t>
      </w:r>
    </w:p>
    <w:p w:rsidR="005976FA" w:rsidRDefault="007F79CD">
      <w:pPr>
        <w:pStyle w:val="BodyText"/>
        <w:numPr>
          <w:ilvl w:val="0"/>
          <w:numId w:val="17"/>
        </w:numPr>
        <w:rPr>
          <w:lang w:eastAsia="zh-CN"/>
        </w:rPr>
      </w:pPr>
      <w:r>
        <w:rPr>
          <w:rFonts w:hint="eastAsia"/>
          <w:lang w:eastAsia="zh-CN"/>
        </w:rPr>
        <w:t xml:space="preserve">Option 2: No restriction on TDD configuration and scheduling. SBFD configuration overrides </w:t>
      </w:r>
      <w:r>
        <w:rPr>
          <w:lang w:eastAsia="zh-CN"/>
        </w:rPr>
        <w:t xml:space="preserve">UE dedicated </w:t>
      </w:r>
      <w:r>
        <w:rPr>
          <w:rFonts w:hint="eastAsia"/>
          <w:lang w:eastAsia="zh-CN"/>
        </w:rPr>
        <w:t>TDD configuration</w:t>
      </w:r>
      <w:r>
        <w:rPr>
          <w:lang w:eastAsia="zh-CN"/>
        </w:rPr>
        <w:t xml:space="preserve"> on flexible symbol</w:t>
      </w:r>
      <w:r>
        <w:rPr>
          <w:rFonts w:hint="eastAsia"/>
          <w:lang w:eastAsia="zh-CN"/>
        </w:rPr>
        <w:t>. For example, whatever the flexible symbol</w:t>
      </w:r>
      <w:r>
        <w:rPr>
          <w:lang w:eastAsia="zh-CN"/>
        </w:rPr>
        <w:t xml:space="preserve"> </w:t>
      </w:r>
      <w:r>
        <w:rPr>
          <w:rFonts w:hint="eastAsia"/>
          <w:lang w:eastAsia="zh-CN"/>
        </w:rPr>
        <w:t xml:space="preserve">configured by </w:t>
      </w:r>
      <w:r>
        <w:rPr>
          <w:i/>
          <w:iCs/>
          <w:lang w:eastAsia="zh-CN"/>
        </w:rPr>
        <w:t>tdd-UL-DL-ConfigurationCommon</w:t>
      </w:r>
      <w:r>
        <w:rPr>
          <w:rFonts w:hint="eastAsia"/>
          <w:lang w:eastAsia="zh-CN"/>
        </w:rPr>
        <w:t xml:space="preserve"> is configured  by </w:t>
      </w:r>
      <w:r>
        <w:rPr>
          <w:i/>
          <w:iCs/>
          <w:lang w:eastAsia="zh-CN"/>
        </w:rPr>
        <w:t>tdd-UL-DL-</w:t>
      </w:r>
      <w:r>
        <w:rPr>
          <w:i/>
          <w:iCs/>
          <w:lang w:eastAsia="zh-CN"/>
        </w:rPr>
        <w:t>ConfigurationDedicated</w:t>
      </w:r>
      <w:r>
        <w:rPr>
          <w:rFonts w:hint="eastAsia"/>
          <w:i/>
          <w:iCs/>
          <w:lang w:eastAsia="zh-CN"/>
        </w:rPr>
        <w:t xml:space="preserve">, </w:t>
      </w:r>
      <w:r>
        <w:rPr>
          <w:rFonts w:hint="eastAsia"/>
          <w:lang w:eastAsia="zh-CN"/>
        </w:rPr>
        <w:t>the flexible symbol configured by UL subband is always regarded as SBFD symbol, including UL subband, DL subband and guard band.</w:t>
      </w:r>
    </w:p>
    <w:p w:rsidR="005976FA" w:rsidRDefault="007F79CD">
      <w:pPr>
        <w:pStyle w:val="BodyText"/>
        <w:numPr>
          <w:ilvl w:val="0"/>
          <w:numId w:val="17"/>
        </w:numPr>
        <w:rPr>
          <w:lang w:eastAsia="zh-CN"/>
        </w:rPr>
      </w:pPr>
      <w:r>
        <w:rPr>
          <w:rFonts w:hint="eastAsia"/>
          <w:lang w:eastAsia="zh-CN"/>
        </w:rPr>
        <w:t>Option 3: No restriction on TDD configuration and scheduling. T</w:t>
      </w:r>
      <w:r>
        <w:rPr>
          <w:lang w:eastAsia="zh-CN"/>
        </w:rPr>
        <w:t>he resources outside</w:t>
      </w:r>
      <w:r>
        <w:rPr>
          <w:rFonts w:hint="eastAsia"/>
          <w:lang w:eastAsia="zh-CN"/>
        </w:rPr>
        <w:t xml:space="preserve"> </w:t>
      </w:r>
      <w:r>
        <w:rPr>
          <w:lang w:eastAsia="zh-CN"/>
        </w:rPr>
        <w:t>the</w:t>
      </w:r>
      <w:r>
        <w:rPr>
          <w:rFonts w:hint="eastAsia"/>
          <w:lang w:eastAsia="zh-CN"/>
        </w:rPr>
        <w:t xml:space="preserve"> UL subband depe</w:t>
      </w:r>
      <w:r>
        <w:rPr>
          <w:rFonts w:hint="eastAsia"/>
          <w:lang w:eastAsia="zh-CN"/>
        </w:rPr>
        <w:t xml:space="preserve">nd on TDD configuration and scheduling. To be </w:t>
      </w:r>
      <w:r>
        <w:rPr>
          <w:lang w:eastAsia="zh-CN"/>
        </w:rPr>
        <w:t xml:space="preserve">more </w:t>
      </w:r>
      <w:r>
        <w:rPr>
          <w:rFonts w:hint="eastAsia"/>
          <w:lang w:eastAsia="zh-CN"/>
        </w:rPr>
        <w:t>specific, if the SBFD symbol is configured as flexible symbol</w:t>
      </w:r>
      <w:r>
        <w:rPr>
          <w:lang w:eastAsia="zh-CN"/>
        </w:rPr>
        <w:t xml:space="preserve"> and</w:t>
      </w:r>
      <w:r>
        <w:rPr>
          <w:rFonts w:hint="eastAsia"/>
          <w:lang w:eastAsia="zh-CN"/>
        </w:rPr>
        <w:t xml:space="preserve"> is further indicated as UL symbol, the </w:t>
      </w:r>
      <w:r>
        <w:rPr>
          <w:lang w:eastAsia="zh-CN"/>
        </w:rPr>
        <w:t>resources outside of UL subband</w:t>
      </w:r>
      <w:r>
        <w:rPr>
          <w:rFonts w:hint="eastAsia"/>
          <w:lang w:eastAsia="zh-CN"/>
        </w:rPr>
        <w:t xml:space="preserve"> can be also used for UL transmission and the symbol is regarded as U</w:t>
      </w:r>
      <w:r>
        <w:rPr>
          <w:rFonts w:hint="eastAsia"/>
          <w:lang w:eastAsia="zh-CN"/>
        </w:rPr>
        <w:t>L symbol</w:t>
      </w:r>
      <w:r>
        <w:rPr>
          <w:lang w:eastAsia="zh-CN"/>
        </w:rPr>
        <w:t>;</w:t>
      </w:r>
      <w:r>
        <w:rPr>
          <w:rFonts w:hint="eastAsia"/>
          <w:lang w:eastAsia="zh-CN"/>
        </w:rPr>
        <w:t xml:space="preserve"> if the SBFD symbol is configured as flexible symbol</w:t>
      </w:r>
      <w:r>
        <w:rPr>
          <w:lang w:eastAsia="zh-CN"/>
        </w:rPr>
        <w:t xml:space="preserve"> and</w:t>
      </w:r>
      <w:r>
        <w:rPr>
          <w:rFonts w:hint="eastAsia"/>
          <w:lang w:eastAsia="zh-CN"/>
        </w:rPr>
        <w:t xml:space="preserve"> is further indicated as </w:t>
      </w:r>
      <w:r>
        <w:rPr>
          <w:lang w:eastAsia="zh-CN"/>
        </w:rPr>
        <w:t>D</w:t>
      </w:r>
      <w:r>
        <w:rPr>
          <w:rFonts w:hint="eastAsia"/>
          <w:lang w:eastAsia="zh-CN"/>
        </w:rPr>
        <w:t xml:space="preserve">L symbol, the </w:t>
      </w:r>
      <w:r>
        <w:rPr>
          <w:lang w:eastAsia="zh-CN"/>
        </w:rPr>
        <w:t>resources outside of UL subband</w:t>
      </w:r>
      <w:r>
        <w:rPr>
          <w:rFonts w:hint="eastAsia"/>
          <w:lang w:eastAsia="zh-CN"/>
        </w:rPr>
        <w:t xml:space="preserve"> </w:t>
      </w:r>
      <w:r>
        <w:rPr>
          <w:lang w:eastAsia="zh-CN"/>
        </w:rPr>
        <w:t>and guard band can</w:t>
      </w:r>
      <w:r>
        <w:rPr>
          <w:rFonts w:hint="eastAsia"/>
          <w:lang w:eastAsia="zh-CN"/>
        </w:rPr>
        <w:t xml:space="preserve"> be regarded as DL subband.</w:t>
      </w:r>
    </w:p>
    <w:p w:rsidR="005976FA" w:rsidRDefault="007F79CD">
      <w:pPr>
        <w:pStyle w:val="BodyText"/>
        <w:rPr>
          <w:lang w:eastAsia="zh-CN"/>
        </w:rPr>
      </w:pPr>
      <w:r>
        <w:rPr>
          <w:rFonts w:hint="eastAsia"/>
          <w:lang w:eastAsia="zh-CN"/>
        </w:rPr>
        <w:t>If the motivation to support UL subband in flexible symbol is to allow th</w:t>
      </w:r>
      <w:r>
        <w:rPr>
          <w:rFonts w:hint="eastAsia"/>
          <w:lang w:eastAsia="zh-CN"/>
        </w:rPr>
        <w:t xml:space="preserve">at legacy UE can also be scheduled by UL transmission in UL subband or DL reception in DL subband flexibly, the resources </w:t>
      </w:r>
      <w:r>
        <w:rPr>
          <w:lang w:eastAsia="zh-CN"/>
        </w:rPr>
        <w:t xml:space="preserve"> outside</w:t>
      </w:r>
      <w:r>
        <w:rPr>
          <w:rFonts w:hint="eastAsia"/>
          <w:lang w:eastAsia="zh-CN"/>
        </w:rPr>
        <w:t xml:space="preserve"> </w:t>
      </w:r>
      <w:r>
        <w:rPr>
          <w:lang w:eastAsia="zh-CN"/>
        </w:rPr>
        <w:t>the</w:t>
      </w:r>
      <w:r>
        <w:rPr>
          <w:rFonts w:hint="eastAsia"/>
          <w:lang w:eastAsia="zh-CN"/>
        </w:rPr>
        <w:t xml:space="preserve"> UL subband is definitely DL subband and guard band for SBFD-aware UE. In this case, option 1 and option 2 are reasonable </w:t>
      </w:r>
      <w:r>
        <w:rPr>
          <w:rFonts w:hint="eastAsia"/>
          <w:lang w:eastAsia="zh-CN"/>
        </w:rPr>
        <w:t>and avoid complex implementation, otherwise, option 3 should be considered.</w:t>
      </w:r>
    </w:p>
    <w:p w:rsidR="005976FA" w:rsidRDefault="007F79CD">
      <w:pPr>
        <w:pStyle w:val="BodyText"/>
        <w:rPr>
          <w:lang w:eastAsia="zh-CN"/>
        </w:rPr>
      </w:pPr>
      <w:r>
        <w:rPr>
          <w:rFonts w:hint="eastAsia"/>
          <w:lang w:eastAsia="zh-CN"/>
        </w:rPr>
        <w:t xml:space="preserve">Furthermore, DL receptions outside semi-statically configured DL subband(s) are not allowed and UL transmissions outside semi-statically configured UL subband are not allowed in a </w:t>
      </w:r>
      <w:r>
        <w:rPr>
          <w:rFonts w:hint="eastAsia"/>
          <w:lang w:eastAsia="zh-CN"/>
        </w:rPr>
        <w:t xml:space="preserve">symbol configured as flexible in </w:t>
      </w:r>
      <w:r>
        <w:rPr>
          <w:rFonts w:hint="eastAsia"/>
          <w:i/>
          <w:iCs/>
          <w:lang w:eastAsia="zh-CN"/>
        </w:rPr>
        <w:t>TDD-UL-DL-ConfigCommon</w:t>
      </w:r>
      <w:r>
        <w:rPr>
          <w:rFonts w:hint="eastAsia"/>
          <w:lang w:eastAsia="zh-CN"/>
        </w:rPr>
        <w:t xml:space="preserve">. Similarly,  DL receptions outside semi-statically configured DL subband(s) are not allowed in a symbol configured as DL in </w:t>
      </w:r>
      <w:r>
        <w:rPr>
          <w:rFonts w:hint="eastAsia"/>
          <w:i/>
          <w:iCs/>
          <w:lang w:eastAsia="zh-CN"/>
        </w:rPr>
        <w:t>TDD-UL-DL-ConfigCommon</w:t>
      </w:r>
      <w:r>
        <w:rPr>
          <w:rFonts w:hint="eastAsia"/>
          <w:lang w:eastAsia="zh-CN"/>
        </w:rPr>
        <w:t xml:space="preserve">. </w:t>
      </w:r>
    </w:p>
    <w:p w:rsidR="005976FA" w:rsidRDefault="007F79CD">
      <w:pPr>
        <w:pStyle w:val="BodyText"/>
        <w:rPr>
          <w:rFonts w:eastAsia="SimSun"/>
          <w:b/>
          <w:i/>
          <w:lang w:eastAsia="zh-CN"/>
        </w:rPr>
      </w:pPr>
      <w:r>
        <w:rPr>
          <w:rFonts w:eastAsia="SimSun" w:hint="eastAsia"/>
          <w:b/>
          <w:i/>
          <w:lang w:eastAsia="zh-CN"/>
        </w:rPr>
        <w:t>Proposal 2: Semi-static SBFD should be supported wi</w:t>
      </w:r>
      <w:r>
        <w:rPr>
          <w:rFonts w:eastAsia="SimSun" w:hint="eastAsia"/>
          <w:b/>
          <w:i/>
          <w:lang w:eastAsia="zh-CN"/>
        </w:rPr>
        <w:t>th the following restriction:</w:t>
      </w:r>
    </w:p>
    <w:p w:rsidR="005976FA" w:rsidRDefault="007F79CD" w:rsidP="00471BE0">
      <w:pPr>
        <w:pStyle w:val="BodyText"/>
        <w:numPr>
          <w:ilvl w:val="0"/>
          <w:numId w:val="16"/>
        </w:numPr>
        <w:ind w:left="720" w:hanging="360"/>
        <w:rPr>
          <w:rFonts w:eastAsia="SimSun"/>
          <w:b/>
          <w:i/>
          <w:lang w:eastAsia="zh-CN"/>
        </w:rPr>
      </w:pPr>
      <w:r>
        <w:rPr>
          <w:rFonts w:eastAsia="SimSun" w:hint="eastAsia"/>
          <w:b/>
          <w:i/>
          <w:lang w:eastAsia="zh-CN"/>
        </w:rPr>
        <w:t xml:space="preserve">DL receptions outside semi-statically configured DL subband(s) are not allowed in a symbol configured as DL in TDD-UL-DL-ConfigCommon. </w:t>
      </w:r>
    </w:p>
    <w:p w:rsidR="005976FA" w:rsidRDefault="007F79CD" w:rsidP="00471BE0">
      <w:pPr>
        <w:pStyle w:val="BodyText"/>
        <w:numPr>
          <w:ilvl w:val="0"/>
          <w:numId w:val="16"/>
        </w:numPr>
        <w:ind w:left="720" w:hanging="360"/>
        <w:rPr>
          <w:lang w:eastAsia="zh-CN"/>
        </w:rPr>
      </w:pPr>
      <w:r>
        <w:rPr>
          <w:rFonts w:eastAsia="SimSun" w:hint="eastAsia"/>
          <w:b/>
          <w:i/>
          <w:lang w:eastAsia="zh-CN"/>
        </w:rPr>
        <w:t>DL receptions outside semi-statically configured DL subband(s) are not allowed and UL tran</w:t>
      </w:r>
      <w:r>
        <w:rPr>
          <w:rFonts w:eastAsia="SimSun" w:hint="eastAsia"/>
          <w:b/>
          <w:i/>
          <w:lang w:eastAsia="zh-CN"/>
        </w:rPr>
        <w:t xml:space="preserve">smissions outside semi-statically configured UL subband are not allowed in a symbol configured as flexible in TDD-UL-DL-ConfigCommon. </w:t>
      </w:r>
    </w:p>
    <w:p w:rsidR="005976FA" w:rsidRDefault="007F79CD">
      <w:pPr>
        <w:pStyle w:val="BodyText"/>
        <w:rPr>
          <w:lang w:eastAsia="zh-CN"/>
        </w:rPr>
      </w:pPr>
      <w:r>
        <w:rPr>
          <w:rFonts w:hint="eastAsia"/>
          <w:lang w:eastAsia="zh-CN"/>
        </w:rPr>
        <w:t>Frequency resource</w:t>
      </w:r>
      <w:r>
        <w:rPr>
          <w:lang w:eastAsia="zh-CN"/>
        </w:rPr>
        <w:t>s</w:t>
      </w:r>
      <w:r>
        <w:rPr>
          <w:rFonts w:hint="eastAsia"/>
          <w:lang w:eastAsia="zh-CN"/>
        </w:rPr>
        <w:t xml:space="preserve"> of UL subband and guard band </w:t>
      </w:r>
      <w:r>
        <w:rPr>
          <w:lang w:eastAsia="zh-CN"/>
        </w:rPr>
        <w:t>are</w:t>
      </w:r>
      <w:r>
        <w:rPr>
          <w:rFonts w:hint="eastAsia"/>
          <w:lang w:eastAsia="zh-CN"/>
        </w:rPr>
        <w:t xml:space="preserve"> indicated explicitly and the frequency resource</w:t>
      </w:r>
      <w:r>
        <w:rPr>
          <w:lang w:eastAsia="zh-CN"/>
        </w:rPr>
        <w:t>s</w:t>
      </w:r>
      <w:r>
        <w:rPr>
          <w:rFonts w:hint="eastAsia"/>
          <w:lang w:eastAsia="zh-CN"/>
        </w:rPr>
        <w:t xml:space="preserve"> </w:t>
      </w:r>
      <w:r>
        <w:rPr>
          <w:lang w:eastAsia="zh-CN"/>
        </w:rPr>
        <w:t>other than those</w:t>
      </w:r>
      <w:r>
        <w:rPr>
          <w:rFonts w:hint="eastAsia"/>
          <w:lang w:eastAsia="zh-CN"/>
        </w:rPr>
        <w:t xml:space="preserve"> </w:t>
      </w:r>
      <w:r>
        <w:rPr>
          <w:lang w:eastAsia="zh-CN"/>
        </w:rPr>
        <w:t>us</w:t>
      </w:r>
      <w:r>
        <w:rPr>
          <w:lang w:eastAsia="zh-CN"/>
        </w:rPr>
        <w:t>ed for</w:t>
      </w:r>
      <w:r>
        <w:rPr>
          <w:rFonts w:hint="eastAsia"/>
          <w:lang w:eastAsia="zh-CN"/>
        </w:rPr>
        <w:t xml:space="preserve"> UL subband and guard band can be derived implicitly</w:t>
      </w:r>
      <w:r>
        <w:rPr>
          <w:lang w:eastAsia="zh-CN"/>
        </w:rPr>
        <w:t>, because</w:t>
      </w:r>
    </w:p>
    <w:p w:rsidR="005976FA" w:rsidRDefault="007F79CD">
      <w:pPr>
        <w:pStyle w:val="BodyText"/>
        <w:numPr>
          <w:ilvl w:val="0"/>
          <w:numId w:val="17"/>
        </w:numPr>
        <w:rPr>
          <w:lang w:eastAsia="zh-CN"/>
        </w:rPr>
      </w:pPr>
      <w:r>
        <w:rPr>
          <w:rFonts w:hint="eastAsia"/>
          <w:lang w:eastAsia="zh-CN"/>
        </w:rPr>
        <w:lastRenderedPageBreak/>
        <w:t>Frequency</w:t>
      </w:r>
      <w:r>
        <w:rPr>
          <w:lang w:eastAsia="zh-CN"/>
        </w:rPr>
        <w:t>-domain</w:t>
      </w:r>
      <w:r>
        <w:rPr>
          <w:rFonts w:hint="eastAsia"/>
          <w:lang w:eastAsia="zh-CN"/>
        </w:rPr>
        <w:t xml:space="preserve"> structure of SBFD can be either {D1</w:t>
      </w:r>
      <w:r>
        <w:rPr>
          <w:lang w:eastAsia="zh-CN"/>
        </w:rPr>
        <w:t>-</w:t>
      </w:r>
      <w:r>
        <w:rPr>
          <w:rFonts w:hint="eastAsia"/>
          <w:lang w:eastAsia="zh-CN"/>
        </w:rPr>
        <w:t>U</w:t>
      </w:r>
      <w:r>
        <w:rPr>
          <w:lang w:eastAsia="zh-CN"/>
        </w:rPr>
        <w:t>-</w:t>
      </w:r>
      <w:r>
        <w:rPr>
          <w:rFonts w:hint="eastAsia"/>
          <w:lang w:eastAsia="zh-CN"/>
        </w:rPr>
        <w:t>D2} or {U,D</w:t>
      </w:r>
      <w:r>
        <w:rPr>
          <w:lang w:eastAsia="zh-CN"/>
        </w:rPr>
        <w:t>}. What’s more,</w:t>
      </w:r>
      <w:r>
        <w:rPr>
          <w:rFonts w:hint="eastAsia"/>
          <w:lang w:eastAsia="zh-CN"/>
        </w:rPr>
        <w:t xml:space="preserve"> there </w:t>
      </w:r>
      <w:r>
        <w:rPr>
          <w:lang w:eastAsia="zh-CN"/>
        </w:rPr>
        <w:t>can be</w:t>
      </w:r>
      <w:r>
        <w:rPr>
          <w:rFonts w:hint="eastAsia"/>
          <w:lang w:eastAsia="zh-CN"/>
        </w:rPr>
        <w:t xml:space="preserve"> various combination</w:t>
      </w:r>
      <w:r>
        <w:rPr>
          <w:lang w:eastAsia="zh-CN"/>
        </w:rPr>
        <w:t>s</w:t>
      </w:r>
      <w:r>
        <w:rPr>
          <w:rFonts w:hint="eastAsia"/>
          <w:lang w:eastAsia="zh-CN"/>
        </w:rPr>
        <w:t xml:space="preserve"> </w:t>
      </w:r>
      <w:r>
        <w:rPr>
          <w:lang w:eastAsia="zh-CN"/>
        </w:rPr>
        <w:t xml:space="preserve">of </w:t>
      </w:r>
      <w:r>
        <w:rPr>
          <w:rFonts w:hint="eastAsia"/>
          <w:lang w:eastAsia="zh-CN"/>
        </w:rPr>
        <w:t>D1</w:t>
      </w:r>
      <w:r>
        <w:rPr>
          <w:lang w:eastAsia="zh-CN"/>
        </w:rPr>
        <w:t xml:space="preserve"> and </w:t>
      </w:r>
      <w:r>
        <w:rPr>
          <w:rFonts w:hint="eastAsia"/>
          <w:lang w:eastAsia="zh-CN"/>
        </w:rPr>
        <w:t>D2 for {D1</w:t>
      </w:r>
      <w:r>
        <w:rPr>
          <w:lang w:eastAsia="zh-CN"/>
        </w:rPr>
        <w:t>-</w:t>
      </w:r>
      <w:r>
        <w:rPr>
          <w:rFonts w:hint="eastAsia"/>
          <w:lang w:eastAsia="zh-CN"/>
        </w:rPr>
        <w:t>U</w:t>
      </w:r>
      <w:r>
        <w:rPr>
          <w:lang w:eastAsia="zh-CN"/>
        </w:rPr>
        <w:t>-</w:t>
      </w:r>
      <w:r>
        <w:rPr>
          <w:rFonts w:hint="eastAsia"/>
          <w:lang w:eastAsia="zh-CN"/>
        </w:rPr>
        <w:t xml:space="preserve">D2}. So </w:t>
      </w:r>
      <w:r>
        <w:rPr>
          <w:lang w:eastAsia="zh-CN"/>
        </w:rPr>
        <w:t>it</w:t>
      </w:r>
      <w:r>
        <w:rPr>
          <w:rFonts w:hint="eastAsia"/>
          <w:lang w:eastAsia="zh-CN"/>
        </w:rPr>
        <w:t xml:space="preserve"> is not </w:t>
      </w:r>
      <w:r>
        <w:rPr>
          <w:lang w:eastAsia="zh-CN"/>
        </w:rPr>
        <w:t xml:space="preserve">straight-forward and efficient </w:t>
      </w:r>
      <w:r>
        <w:rPr>
          <w:lang w:eastAsia="zh-CN"/>
        </w:rPr>
        <w:t>in signaling overhead to explicitly indicate DL subbands.</w:t>
      </w:r>
    </w:p>
    <w:p w:rsidR="005976FA" w:rsidRDefault="007F79CD">
      <w:pPr>
        <w:pStyle w:val="BodyText"/>
        <w:numPr>
          <w:ilvl w:val="0"/>
          <w:numId w:val="17"/>
        </w:numPr>
        <w:rPr>
          <w:lang w:eastAsia="zh-CN"/>
        </w:rPr>
      </w:pPr>
      <w:r>
        <w:rPr>
          <w:lang w:eastAsia="zh-CN"/>
        </w:rPr>
        <w:t>UL subband is defined per cell or carrier, not per BWP. So the DL subband, if explicitly configured, should also be carrier-wise. This could complicate the resource allocation in scheduling, which i</w:t>
      </w:r>
      <w:r>
        <w:rPr>
          <w:lang w:eastAsia="zh-CN"/>
        </w:rPr>
        <w:t xml:space="preserve">s done per BWP, because the resource allocation may need to check against three independently configured subbands.  </w:t>
      </w:r>
    </w:p>
    <w:p w:rsidR="005976FA" w:rsidRDefault="007F79CD">
      <w:pPr>
        <w:pStyle w:val="BodyText"/>
        <w:numPr>
          <w:ilvl w:val="0"/>
          <w:numId w:val="17"/>
        </w:numPr>
        <w:rPr>
          <w:lang w:eastAsia="zh-CN"/>
        </w:rPr>
      </w:pPr>
      <w:r>
        <w:rPr>
          <w:lang w:eastAsia="zh-CN"/>
        </w:rPr>
        <w:t>The two most outer edges of D1 and D2 are indeed the two edges of whole carrier. The explicit of full indication of D1 and D2 leads to redu</w:t>
      </w:r>
      <w:r>
        <w:rPr>
          <w:lang w:eastAsia="zh-CN"/>
        </w:rPr>
        <w:t xml:space="preserve">ndant/unnecessary configurations of carrier edges. </w:t>
      </w:r>
    </w:p>
    <w:p w:rsidR="005976FA" w:rsidRDefault="007F79CD">
      <w:pPr>
        <w:pStyle w:val="BodyText"/>
        <w:rPr>
          <w:lang w:eastAsia="zh-CN"/>
        </w:rPr>
      </w:pPr>
      <w:r>
        <w:rPr>
          <w:rFonts w:eastAsia="SimSun" w:hint="eastAsia"/>
          <w:b/>
          <w:i/>
          <w:lang w:eastAsia="zh-CN"/>
        </w:rPr>
        <w:t xml:space="preserve">Proposal 3: </w:t>
      </w:r>
      <w:r>
        <w:rPr>
          <w:rFonts w:eastAsiaTheme="minorEastAsia"/>
          <w:b/>
          <w:bCs/>
          <w:i/>
          <w:iCs/>
          <w:lang w:eastAsia="zh-CN"/>
        </w:rPr>
        <w:t>Besides</w:t>
      </w:r>
      <w:r>
        <w:rPr>
          <w:rFonts w:eastAsiaTheme="minorEastAsia" w:hint="eastAsia"/>
          <w:b/>
          <w:bCs/>
          <w:i/>
          <w:iCs/>
          <w:lang w:eastAsia="zh-CN"/>
        </w:rPr>
        <w:t xml:space="preserve"> UL subband, guard band </w:t>
      </w:r>
      <w:r>
        <w:rPr>
          <w:rFonts w:eastAsiaTheme="minorEastAsia"/>
          <w:b/>
          <w:bCs/>
          <w:i/>
          <w:iCs/>
          <w:lang w:eastAsia="zh-CN"/>
        </w:rPr>
        <w:t>is</w:t>
      </w:r>
      <w:r>
        <w:rPr>
          <w:rFonts w:eastAsiaTheme="minorEastAsia" w:hint="eastAsia"/>
          <w:b/>
          <w:bCs/>
          <w:i/>
          <w:iCs/>
          <w:lang w:eastAsia="zh-CN"/>
        </w:rPr>
        <w:t xml:space="preserve"> indicated explicitly. </w:t>
      </w:r>
      <w:r>
        <w:rPr>
          <w:rFonts w:eastAsiaTheme="minorEastAsia"/>
          <w:b/>
          <w:bCs/>
          <w:i/>
          <w:iCs/>
          <w:lang w:eastAsia="zh-CN"/>
        </w:rPr>
        <w:t>In contrast, RAN1 does not target to an explicit definition of DL subband in future normative work</w:t>
      </w:r>
      <w:r>
        <w:rPr>
          <w:rFonts w:eastAsiaTheme="minorEastAsia" w:hint="eastAsia"/>
          <w:b/>
          <w:bCs/>
          <w:i/>
          <w:iCs/>
          <w:lang w:eastAsia="zh-CN"/>
        </w:rPr>
        <w:t>.</w:t>
      </w:r>
    </w:p>
    <w:p w:rsidR="005976FA" w:rsidRDefault="007F79CD">
      <w:pPr>
        <w:rPr>
          <w:szCs w:val="20"/>
          <w:lang w:eastAsia="zh-CN"/>
        </w:rPr>
      </w:pPr>
      <w:r>
        <w:rPr>
          <w:rFonts w:eastAsia="Malgun Gothic" w:hint="eastAsia"/>
          <w:szCs w:val="20"/>
          <w:lang w:eastAsia="zh-CN"/>
        </w:rPr>
        <w:t>F</w:t>
      </w:r>
      <w:r>
        <w:rPr>
          <w:rFonts w:eastAsia="Malgun Gothic"/>
          <w:szCs w:val="20"/>
          <w:lang w:eastAsia="zh-CN"/>
        </w:rPr>
        <w:t>requency location of subband with r</w:t>
      </w:r>
      <w:r>
        <w:rPr>
          <w:rFonts w:eastAsia="Malgun Gothic"/>
          <w:szCs w:val="20"/>
          <w:lang w:eastAsia="zh-CN"/>
        </w:rPr>
        <w:t xml:space="preserve">eference to </w:t>
      </w:r>
      <w:r>
        <w:rPr>
          <w:rFonts w:eastAsia="Malgun Gothic" w:hint="eastAsia"/>
          <w:szCs w:val="20"/>
          <w:lang w:eastAsia="zh-CN"/>
        </w:rPr>
        <w:t xml:space="preserve">CRB grid has been agreed. However, due to </w:t>
      </w:r>
      <w:r>
        <w:rPr>
          <w:rFonts w:hint="eastAsia"/>
          <w:szCs w:val="20"/>
          <w:lang w:eastAsia="zh-CN"/>
        </w:rPr>
        <w:t>size of BWP can be smaller than the whole bandwidth of carrier, frequency resource of SBFD may be within one active BWP or out of active BWP. So the active UL/DL subband should be intersection part of a</w:t>
      </w:r>
      <w:r>
        <w:rPr>
          <w:rFonts w:hint="eastAsia"/>
          <w:szCs w:val="20"/>
          <w:lang w:eastAsia="zh-CN"/>
        </w:rPr>
        <w:t xml:space="preserve">ctive BWP and configured </w:t>
      </w:r>
      <w:r>
        <w:rPr>
          <w:rFonts w:eastAsia="Malgun Gothic"/>
          <w:szCs w:val="20"/>
          <w:lang w:eastAsia="zh-CN"/>
        </w:rPr>
        <w:t>UL/DL subband</w:t>
      </w:r>
      <w:r>
        <w:rPr>
          <w:rFonts w:eastAsia="Malgun Gothic" w:hint="eastAsia"/>
          <w:szCs w:val="20"/>
          <w:lang w:eastAsia="zh-CN"/>
        </w:rPr>
        <w:t>.</w:t>
      </w:r>
      <w:r>
        <w:rPr>
          <w:rFonts w:eastAsia="Malgun Gothic"/>
          <w:szCs w:val="20"/>
          <w:lang w:eastAsia="zh-CN"/>
        </w:rPr>
        <w:t xml:space="preserve"> </w:t>
      </w:r>
      <w:r>
        <w:rPr>
          <w:rFonts w:eastAsia="Malgun Gothic" w:hint="eastAsia"/>
          <w:szCs w:val="20"/>
          <w:lang w:eastAsia="zh-CN"/>
        </w:rPr>
        <w:t>As shown in Figure 1, active UL subband is a subset of configured UL subband for BWP1</w:t>
      </w:r>
      <w:r>
        <w:rPr>
          <w:rFonts w:eastAsia="Malgun Gothic"/>
          <w:szCs w:val="20"/>
          <w:lang w:eastAsia="zh-CN"/>
        </w:rPr>
        <w:t>;</w:t>
      </w:r>
      <w:r>
        <w:rPr>
          <w:rFonts w:eastAsia="Malgun Gothic" w:hint="eastAsia"/>
          <w:szCs w:val="20"/>
          <w:lang w:eastAsia="zh-CN"/>
        </w:rPr>
        <w:t xml:space="preserve"> </w:t>
      </w:r>
      <w:r>
        <w:rPr>
          <w:rFonts w:eastAsia="Malgun Gothic"/>
          <w:szCs w:val="20"/>
          <w:lang w:eastAsia="zh-CN"/>
        </w:rPr>
        <w:t>t</w:t>
      </w:r>
      <w:r>
        <w:rPr>
          <w:rFonts w:eastAsia="Malgun Gothic" w:hint="eastAsia"/>
          <w:szCs w:val="20"/>
          <w:lang w:eastAsia="zh-CN"/>
        </w:rPr>
        <w:t>here is no active UL subband for BWP2</w:t>
      </w:r>
      <w:r>
        <w:rPr>
          <w:rFonts w:eastAsia="Malgun Gothic"/>
          <w:szCs w:val="20"/>
          <w:lang w:eastAsia="zh-CN"/>
        </w:rPr>
        <w:t>;</w:t>
      </w:r>
      <w:r>
        <w:rPr>
          <w:rFonts w:eastAsia="Malgun Gothic" w:hint="eastAsia"/>
          <w:szCs w:val="20"/>
          <w:lang w:eastAsia="zh-CN"/>
        </w:rPr>
        <w:t xml:space="preserve"> </w:t>
      </w:r>
      <w:r>
        <w:rPr>
          <w:rFonts w:eastAsia="Malgun Gothic"/>
          <w:szCs w:val="20"/>
          <w:lang w:eastAsia="zh-CN"/>
        </w:rPr>
        <w:t>a</w:t>
      </w:r>
      <w:r>
        <w:rPr>
          <w:rFonts w:eastAsia="Malgun Gothic" w:hint="eastAsia"/>
          <w:szCs w:val="20"/>
          <w:lang w:eastAsia="zh-CN"/>
        </w:rPr>
        <w:t>nd active UL subband is the same as configured UL subband</w:t>
      </w:r>
      <w:r>
        <w:rPr>
          <w:rFonts w:eastAsia="Malgun Gothic"/>
          <w:szCs w:val="20"/>
          <w:lang w:eastAsia="zh-CN"/>
        </w:rPr>
        <w:t xml:space="preserve"> in BWP3</w:t>
      </w:r>
      <w:r>
        <w:rPr>
          <w:rFonts w:eastAsia="Malgun Gothic" w:hint="eastAsia"/>
          <w:szCs w:val="20"/>
          <w:lang w:eastAsia="zh-CN"/>
        </w:rPr>
        <w:t>.</w:t>
      </w:r>
    </w:p>
    <w:p w:rsidR="005976FA" w:rsidRDefault="005976FA">
      <w:pPr>
        <w:jc w:val="center"/>
        <w:rPr>
          <w:rFonts w:ascii="SimSun" w:eastAsia="SimSun" w:hAnsi="SimSun" w:cs="SimSun"/>
          <w:sz w:val="24"/>
        </w:rPr>
      </w:pPr>
      <w:r>
        <w:rPr>
          <w:rFonts w:ascii="SimSun" w:eastAsia="SimSun" w:hAnsi="SimSun" w:cs="SimSun"/>
          <w:sz w:val="24"/>
        </w:rPr>
        <w:fldChar w:fldCharType="begin"/>
      </w:r>
      <w:r w:rsidR="007F79CD">
        <w:rPr>
          <w:rFonts w:ascii="SimSun" w:eastAsia="SimSun" w:hAnsi="SimSun" w:cs="SimSun"/>
          <w:sz w:val="24"/>
        </w:rPr>
        <w:instrText>INCLUDEPICTURE \d "D:</w:instrText>
      </w:r>
      <w:r w:rsidR="007F79CD">
        <w:rPr>
          <w:rFonts w:ascii="SimSun" w:eastAsia="SimSun" w:hAnsi="SimSun" w:cs="SimSun"/>
          <w:sz w:val="24"/>
        </w:rPr>
        <w:instrText xml:space="preserve">\\Users\\Documents\\TeamTalk2.0\\60bf7fa6e4b08d97ae513a79\\temp\\Image_20220927143725.png?_1664260646944" \* MERGEFORMATINET </w:instrText>
      </w:r>
      <w:r>
        <w:rPr>
          <w:rFonts w:ascii="SimSun" w:eastAsia="SimSun" w:hAnsi="SimSun" w:cs="SimSun"/>
          <w:sz w:val="24"/>
        </w:rPr>
        <w:fldChar w:fldCharType="separate"/>
      </w:r>
      <w:r w:rsidR="007F79CD">
        <w:rPr>
          <w:rFonts w:ascii="SimSun" w:eastAsia="SimSun" w:hAnsi="SimSun" w:cs="SimSun"/>
          <w:noProof/>
          <w:sz w:val="24"/>
          <w:lang w:eastAsia="zh-CN"/>
        </w:rPr>
        <w:drawing>
          <wp:inline distT="0" distB="0" distL="114300" distR="114300">
            <wp:extent cx="3546475" cy="1532890"/>
            <wp:effectExtent l="0" t="0" r="9525" b="3810"/>
            <wp:docPr id="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descr="IMG_256"/>
                    <pic:cNvPicPr>
                      <a:picLocks noChangeAspect="1"/>
                    </pic:cNvPicPr>
                  </pic:nvPicPr>
                  <pic:blipFill>
                    <a:blip r:embed="rId7" cstate="print"/>
                    <a:stretch>
                      <a:fillRect/>
                    </a:stretch>
                  </pic:blipFill>
                  <pic:spPr>
                    <a:xfrm>
                      <a:off x="0" y="0"/>
                      <a:ext cx="3546475" cy="1532890"/>
                    </a:xfrm>
                    <a:prstGeom prst="rect">
                      <a:avLst/>
                    </a:prstGeom>
                    <a:noFill/>
                    <a:ln w="9525">
                      <a:noFill/>
                    </a:ln>
                  </pic:spPr>
                </pic:pic>
              </a:graphicData>
            </a:graphic>
          </wp:inline>
        </w:drawing>
      </w:r>
      <w:r>
        <w:rPr>
          <w:rFonts w:ascii="SimSun" w:eastAsia="SimSun" w:hAnsi="SimSun" w:cs="SimSun"/>
          <w:sz w:val="24"/>
        </w:rPr>
        <w:fldChar w:fldCharType="end"/>
      </w:r>
    </w:p>
    <w:p w:rsidR="005976FA" w:rsidRDefault="007F79CD">
      <w:pPr>
        <w:jc w:val="center"/>
        <w:rPr>
          <w:szCs w:val="20"/>
          <w:lang w:eastAsia="zh-CN"/>
        </w:rPr>
      </w:pPr>
      <w:r>
        <w:rPr>
          <w:rFonts w:hint="eastAsia"/>
          <w:szCs w:val="20"/>
          <w:lang w:eastAsia="zh-CN"/>
        </w:rPr>
        <w:t>Figure 1 Frequency resource of SBFD</w:t>
      </w:r>
    </w:p>
    <w:p w:rsidR="005976FA" w:rsidRDefault="007F79CD">
      <w:pPr>
        <w:pStyle w:val="BodyText"/>
        <w:rPr>
          <w:rFonts w:eastAsia="SimSun"/>
          <w:b/>
          <w:i/>
          <w:lang w:eastAsia="zh-CN"/>
        </w:rPr>
      </w:pPr>
      <w:r>
        <w:rPr>
          <w:rFonts w:eastAsia="SimSun" w:hint="eastAsia"/>
          <w:b/>
          <w:i/>
          <w:lang w:eastAsia="zh-CN"/>
        </w:rPr>
        <w:t xml:space="preserve">Proposal 4: </w:t>
      </w:r>
      <w:r>
        <w:rPr>
          <w:rFonts w:eastAsia="SimSun"/>
          <w:b/>
          <w:i/>
          <w:lang w:eastAsia="zh-CN"/>
        </w:rPr>
        <w:t>The effective</w:t>
      </w:r>
      <w:r>
        <w:rPr>
          <w:rFonts w:eastAsia="SimSun" w:hint="eastAsia"/>
          <w:b/>
          <w:i/>
          <w:lang w:eastAsia="zh-CN"/>
        </w:rPr>
        <w:t xml:space="preserve"> UL/DL </w:t>
      </w:r>
      <w:r>
        <w:rPr>
          <w:rFonts w:eastAsia="SimSun"/>
          <w:b/>
          <w:i/>
          <w:lang w:eastAsia="zh-CN"/>
        </w:rPr>
        <w:t>resources scheduled for traffic transmission</w:t>
      </w:r>
      <w:r>
        <w:rPr>
          <w:rFonts w:eastAsia="SimSun" w:hint="eastAsia"/>
          <w:b/>
          <w:i/>
          <w:lang w:eastAsia="zh-CN"/>
        </w:rPr>
        <w:t xml:space="preserve"> </w:t>
      </w:r>
      <w:r>
        <w:rPr>
          <w:rFonts w:eastAsia="SimSun"/>
          <w:b/>
          <w:i/>
          <w:lang w:eastAsia="zh-CN"/>
        </w:rPr>
        <w:t xml:space="preserve">over SBFD symbol </w:t>
      </w:r>
      <w:r>
        <w:rPr>
          <w:rFonts w:eastAsia="SimSun" w:hint="eastAsia"/>
          <w:b/>
          <w:i/>
          <w:lang w:eastAsia="zh-CN"/>
        </w:rPr>
        <w:t xml:space="preserve">should be </w:t>
      </w:r>
      <w:r>
        <w:rPr>
          <w:rFonts w:eastAsia="SimSun"/>
          <w:b/>
          <w:i/>
          <w:lang w:eastAsia="zh-CN"/>
        </w:rPr>
        <w:t xml:space="preserve">within </w:t>
      </w:r>
      <w:r>
        <w:rPr>
          <w:rFonts w:eastAsia="SimSun" w:hint="eastAsia"/>
          <w:b/>
          <w:i/>
          <w:lang w:eastAsia="zh-CN"/>
        </w:rPr>
        <w:t>intersection part of active BWP and configured UL/DL subband.</w:t>
      </w:r>
    </w:p>
    <w:p w:rsidR="005976FA" w:rsidRDefault="007F79CD">
      <w:pPr>
        <w:pStyle w:val="BodyText"/>
        <w:rPr>
          <w:lang w:eastAsia="zh-CN"/>
        </w:rPr>
      </w:pPr>
      <w:r>
        <w:rPr>
          <w:rFonts w:hint="eastAsia"/>
          <w:lang w:eastAsia="zh-CN"/>
        </w:rPr>
        <w:t xml:space="preserve">The same UL subband location (including size) should </w:t>
      </w:r>
      <w:r>
        <w:rPr>
          <w:lang w:eastAsia="zh-CN"/>
        </w:rPr>
        <w:t xml:space="preserve">be </w:t>
      </w:r>
      <w:r>
        <w:rPr>
          <w:rFonts w:hint="eastAsia"/>
          <w:lang w:eastAsia="zh-CN"/>
        </w:rPr>
        <w:t>kep</w:t>
      </w:r>
      <w:r>
        <w:rPr>
          <w:lang w:eastAsia="zh-CN"/>
        </w:rPr>
        <w:t>t</w:t>
      </w:r>
      <w:r>
        <w:rPr>
          <w:rFonts w:hint="eastAsia"/>
          <w:lang w:eastAsia="zh-CN"/>
        </w:rPr>
        <w:t xml:space="preserve"> the same </w:t>
      </w:r>
      <w:r>
        <w:rPr>
          <w:lang w:eastAsia="zh-CN"/>
        </w:rPr>
        <w:t>over</w:t>
      </w:r>
      <w:r>
        <w:rPr>
          <w:rFonts w:hint="eastAsia"/>
          <w:lang w:eastAsia="zh-CN"/>
        </w:rPr>
        <w:t xml:space="preserve"> SBFD</w:t>
      </w:r>
      <w:r>
        <w:rPr>
          <w:lang w:eastAsia="zh-CN"/>
        </w:rPr>
        <w:t xml:space="preserve"> </w:t>
      </w:r>
      <w:r>
        <w:rPr>
          <w:rFonts w:hint="eastAsia"/>
          <w:lang w:eastAsia="zh-CN"/>
        </w:rPr>
        <w:t>symbols</w:t>
      </w:r>
      <w:r>
        <w:rPr>
          <w:lang w:eastAsia="zh-CN"/>
        </w:rPr>
        <w:t xml:space="preserve"> to relax SBFD implementation in gNB</w:t>
      </w:r>
      <w:r>
        <w:rPr>
          <w:rFonts w:hint="eastAsia"/>
          <w:lang w:eastAsia="zh-CN"/>
        </w:rPr>
        <w:t xml:space="preserve">. </w:t>
      </w:r>
      <w:r>
        <w:rPr>
          <w:lang w:eastAsia="zh-CN"/>
        </w:rPr>
        <w:t>Meanwhile</w:t>
      </w:r>
      <w:r>
        <w:rPr>
          <w:rFonts w:hint="eastAsia"/>
          <w:lang w:eastAsia="zh-CN"/>
        </w:rPr>
        <w:t>, demodulation performance</w:t>
      </w:r>
      <w:r>
        <w:rPr>
          <w:rFonts w:hint="eastAsia"/>
          <w:lang w:eastAsia="zh-CN"/>
        </w:rPr>
        <w:t xml:space="preserve"> requirement</w:t>
      </w:r>
      <w:r>
        <w:rPr>
          <w:lang w:eastAsia="zh-CN"/>
        </w:rPr>
        <w:t>s</w:t>
      </w:r>
      <w:r>
        <w:rPr>
          <w:rFonts w:hint="eastAsia"/>
          <w:lang w:eastAsia="zh-CN"/>
        </w:rPr>
        <w:t xml:space="preserve"> for different data, e.g. broadcast signaling and traffic data, </w:t>
      </w:r>
      <w:r>
        <w:rPr>
          <w:lang w:eastAsia="zh-CN"/>
        </w:rPr>
        <w:t>can be</w:t>
      </w:r>
      <w:r>
        <w:rPr>
          <w:rFonts w:hint="eastAsia"/>
          <w:lang w:eastAsia="zh-CN"/>
        </w:rPr>
        <w:t xml:space="preserve"> different</w:t>
      </w:r>
      <w:r>
        <w:rPr>
          <w:lang w:eastAsia="zh-CN"/>
        </w:rPr>
        <w:t xml:space="preserve">, and the severity of CLI impact can be pathloss dependent, which is also UE-specific. </w:t>
      </w:r>
      <w:r>
        <w:rPr>
          <w:rFonts w:hint="eastAsia"/>
          <w:lang w:eastAsia="zh-CN"/>
        </w:rPr>
        <w:t xml:space="preserve">So </w:t>
      </w:r>
      <w:r>
        <w:rPr>
          <w:lang w:eastAsia="zh-CN"/>
        </w:rPr>
        <w:t xml:space="preserve">it is beneficial to allow </w:t>
      </w:r>
      <w:r>
        <w:rPr>
          <w:rFonts w:hint="eastAsia"/>
          <w:lang w:eastAsia="zh-CN"/>
        </w:rPr>
        <w:t>different sizes of guard band in different SBFD</w:t>
      </w:r>
      <w:r>
        <w:rPr>
          <w:lang w:eastAsia="zh-CN"/>
        </w:rPr>
        <w:t xml:space="preserve"> </w:t>
      </w:r>
      <w:r>
        <w:rPr>
          <w:rFonts w:hint="eastAsia"/>
          <w:lang w:eastAsia="zh-CN"/>
        </w:rPr>
        <w:t>symbols.</w:t>
      </w:r>
      <w:r>
        <w:rPr>
          <w:lang w:eastAsia="zh-CN"/>
        </w:rPr>
        <w:t xml:space="preserve"> If </w:t>
      </w:r>
      <w:r>
        <w:rPr>
          <w:rFonts w:hint="eastAsia"/>
          <w:lang w:eastAsia="zh-CN"/>
        </w:rPr>
        <w:t xml:space="preserve">CLI can be </w:t>
      </w:r>
      <w:r>
        <w:rPr>
          <w:lang w:eastAsia="zh-CN"/>
        </w:rPr>
        <w:t xml:space="preserve">fully </w:t>
      </w:r>
      <w:r>
        <w:rPr>
          <w:rFonts w:hint="eastAsia"/>
          <w:lang w:eastAsia="zh-CN"/>
        </w:rPr>
        <w:t xml:space="preserve">handled by gNB and no enhancement of interference </w:t>
      </w:r>
      <w:r>
        <w:rPr>
          <w:lang w:eastAsia="zh-CN"/>
        </w:rPr>
        <w:t>filtering</w:t>
      </w:r>
      <w:r>
        <w:rPr>
          <w:rFonts w:hint="eastAsia"/>
          <w:lang w:eastAsia="zh-CN"/>
        </w:rPr>
        <w:t xml:space="preserve"> is required in UE</w:t>
      </w:r>
      <w:r>
        <w:rPr>
          <w:lang w:eastAsia="zh-CN"/>
        </w:rPr>
        <w:t xml:space="preserve"> RF</w:t>
      </w:r>
      <w:r>
        <w:rPr>
          <w:rFonts w:hint="eastAsia"/>
          <w:lang w:eastAsia="zh-CN"/>
        </w:rPr>
        <w:t>, the frequency location</w:t>
      </w:r>
      <w:r>
        <w:rPr>
          <w:lang w:eastAsia="zh-CN"/>
        </w:rPr>
        <w:t>s/</w:t>
      </w:r>
      <w:r>
        <w:rPr>
          <w:rFonts w:hint="eastAsia"/>
          <w:lang w:eastAsia="zh-CN"/>
        </w:rPr>
        <w:t>size</w:t>
      </w:r>
      <w:r>
        <w:rPr>
          <w:lang w:eastAsia="zh-CN"/>
        </w:rPr>
        <w:t>s</w:t>
      </w:r>
      <w:r>
        <w:rPr>
          <w:rFonts w:hint="eastAsia"/>
          <w:lang w:eastAsia="zh-CN"/>
        </w:rPr>
        <w:t xml:space="preserve"> of DL subband </w:t>
      </w:r>
      <w:r>
        <w:rPr>
          <w:lang w:eastAsia="zh-CN"/>
        </w:rPr>
        <w:t>can</w:t>
      </w:r>
      <w:r>
        <w:rPr>
          <w:rFonts w:hint="eastAsia"/>
          <w:lang w:eastAsia="zh-CN"/>
        </w:rPr>
        <w:t xml:space="preserve"> be different in different SBFD</w:t>
      </w:r>
      <w:r>
        <w:rPr>
          <w:lang w:eastAsia="zh-CN"/>
        </w:rPr>
        <w:t xml:space="preserve"> </w:t>
      </w:r>
      <w:r>
        <w:rPr>
          <w:rFonts w:hint="eastAsia"/>
          <w:lang w:eastAsia="zh-CN"/>
        </w:rPr>
        <w:t>symbols.</w:t>
      </w:r>
    </w:p>
    <w:p w:rsidR="005976FA" w:rsidRDefault="007F79CD">
      <w:pPr>
        <w:pStyle w:val="BodyText"/>
        <w:rPr>
          <w:lang w:eastAsia="zh-CN"/>
        </w:rPr>
      </w:pPr>
      <w:r>
        <w:rPr>
          <w:rFonts w:eastAsia="SimSun" w:hint="eastAsia"/>
          <w:b/>
          <w:i/>
          <w:lang w:eastAsia="zh-CN"/>
        </w:rPr>
        <w:t xml:space="preserve">Proposal 5: </w:t>
      </w:r>
      <w:r>
        <w:rPr>
          <w:rFonts w:eastAsia="SimSun"/>
          <w:b/>
          <w:i/>
          <w:lang w:eastAsia="zh-CN"/>
        </w:rPr>
        <w:t>Both g</w:t>
      </w:r>
      <w:r>
        <w:rPr>
          <w:rFonts w:eastAsia="SimSun" w:hint="eastAsia"/>
          <w:b/>
          <w:i/>
          <w:lang w:eastAsia="zh-CN"/>
        </w:rPr>
        <w:t xml:space="preserve">uard band </w:t>
      </w:r>
      <w:r>
        <w:rPr>
          <w:rFonts w:eastAsia="SimSun"/>
          <w:b/>
          <w:i/>
          <w:lang w:eastAsia="zh-CN"/>
        </w:rPr>
        <w:t xml:space="preserve">size </w:t>
      </w:r>
      <w:r>
        <w:rPr>
          <w:rFonts w:eastAsia="SimSun" w:hint="eastAsia"/>
          <w:b/>
          <w:i/>
          <w:lang w:eastAsia="zh-CN"/>
        </w:rPr>
        <w:t xml:space="preserve">and DL subband size can </w:t>
      </w:r>
      <w:r>
        <w:rPr>
          <w:rFonts w:eastAsia="SimSun"/>
          <w:b/>
          <w:i/>
          <w:lang w:eastAsia="zh-CN"/>
        </w:rPr>
        <w:t>vary over</w:t>
      </w:r>
      <w:r>
        <w:rPr>
          <w:rFonts w:eastAsia="SimSun" w:hint="eastAsia"/>
          <w:b/>
          <w:i/>
          <w:lang w:eastAsia="zh-CN"/>
        </w:rPr>
        <w:t xml:space="preserve"> different SBFD</w:t>
      </w:r>
      <w:r>
        <w:rPr>
          <w:rFonts w:eastAsia="SimSun"/>
          <w:b/>
          <w:i/>
          <w:lang w:eastAsia="zh-CN"/>
        </w:rPr>
        <w:t xml:space="preserve"> </w:t>
      </w:r>
      <w:r>
        <w:rPr>
          <w:rFonts w:eastAsia="SimSun" w:hint="eastAsia"/>
          <w:b/>
          <w:i/>
          <w:lang w:eastAsia="zh-CN"/>
        </w:rPr>
        <w:t>symbols.</w:t>
      </w:r>
    </w:p>
    <w:p w:rsidR="005976FA" w:rsidRDefault="007F79CD">
      <w:pPr>
        <w:pStyle w:val="Heading2"/>
        <w:rPr>
          <w:rStyle w:val="SubtleEmphasis1"/>
          <w:rFonts w:ascii="Times New Roman" w:hAnsi="Times New Roman" w:cs="Times New Roman"/>
          <w:color w:val="auto"/>
          <w:u w:val="single"/>
        </w:rPr>
      </w:pPr>
      <w:r>
        <w:rPr>
          <w:rStyle w:val="SubtleEmphasis1"/>
          <w:rFonts w:ascii="Times New Roman" w:hAnsi="Times New Roman" w:cs="Times New Roman" w:hint="eastAsia"/>
          <w:color w:val="auto"/>
          <w:u w:val="single"/>
        </w:rPr>
        <w:t xml:space="preserve">Time resource indication of SBFD </w:t>
      </w:r>
    </w:p>
    <w:p w:rsidR="005976FA" w:rsidRDefault="007F79CD">
      <w:pPr>
        <w:pStyle w:val="BodyText"/>
        <w:rPr>
          <w:rFonts w:eastAsia="Microsoft YaHei"/>
          <w:color w:val="000000"/>
          <w:lang w:eastAsia="zh-CN"/>
        </w:rPr>
      </w:pPr>
      <w:r>
        <w:rPr>
          <w:rFonts w:eastAsia="Microsoft YaHei" w:hint="eastAsia"/>
          <w:color w:val="000000"/>
          <w:lang w:eastAsia="zh-CN"/>
        </w:rPr>
        <w:t xml:space="preserve">SBFD operation is on top of TDD configuration to improve UL transmission latency and converge, so time resource configuration of SBFD should depend on TDD configuration, and </w:t>
      </w:r>
      <w:r>
        <w:rPr>
          <w:rFonts w:eastAsia="Microsoft YaHei"/>
          <w:color w:val="000000"/>
          <w:lang w:eastAsia="zh-CN"/>
        </w:rPr>
        <w:t>t</w:t>
      </w:r>
      <w:r>
        <w:rPr>
          <w:rFonts w:eastAsia="Microsoft YaHei" w:hint="eastAsia"/>
          <w:color w:val="000000"/>
          <w:lang w:eastAsia="zh-CN"/>
        </w:rPr>
        <w:t>he periodicity for time resource configuration of SBFD should align with periodic</w:t>
      </w:r>
      <w:r>
        <w:rPr>
          <w:rFonts w:eastAsia="Microsoft YaHei" w:hint="eastAsia"/>
          <w:color w:val="000000"/>
          <w:lang w:eastAsia="zh-CN"/>
        </w:rPr>
        <w:t xml:space="preserve">ity of TDD configuration. </w:t>
      </w:r>
      <w:r>
        <w:rPr>
          <w:rFonts w:eastAsia="Microsoft YaHei"/>
          <w:color w:val="000000"/>
          <w:lang w:eastAsia="zh-CN"/>
        </w:rPr>
        <w:t xml:space="preserve">If RAN1 can assess that the contiguous SBFD symbols in a periodicity or sub-periodicity is beneficial and the baseline configuration, a SLIV type time resource indication can be also considered in RRC configuration. </w:t>
      </w:r>
    </w:p>
    <w:p w:rsidR="005976FA" w:rsidRDefault="007F79CD">
      <w:pPr>
        <w:pStyle w:val="BodyText"/>
        <w:rPr>
          <w:rFonts w:eastAsia="Microsoft YaHei"/>
          <w:color w:val="000000"/>
          <w:lang w:eastAsia="zh-CN"/>
        </w:rPr>
      </w:pPr>
      <w:r>
        <w:rPr>
          <w:rFonts w:eastAsia="Microsoft YaHei" w:hint="eastAsia"/>
          <w:color w:val="000000"/>
          <w:lang w:eastAsia="zh-CN"/>
        </w:rPr>
        <w:t xml:space="preserve">In addition, </w:t>
      </w:r>
      <w:r>
        <w:rPr>
          <w:rFonts w:eastAsia="Microsoft YaHei" w:hint="eastAsia"/>
          <w:color w:val="000000"/>
          <w:lang w:eastAsia="zh-CN"/>
        </w:rPr>
        <w:t>UE-specific SBFD configuration should be supported</w:t>
      </w:r>
      <w:r>
        <w:rPr>
          <w:rFonts w:eastAsia="Microsoft YaHei"/>
          <w:color w:val="000000"/>
          <w:lang w:eastAsia="zh-CN"/>
        </w:rPr>
        <w:t>, because</w:t>
      </w:r>
      <w:r>
        <w:rPr>
          <w:rFonts w:eastAsia="Microsoft YaHei" w:hint="eastAsia"/>
          <w:color w:val="000000"/>
          <w:lang w:eastAsia="zh-CN"/>
        </w:rPr>
        <w:t xml:space="preserve"> </w:t>
      </w:r>
      <w:r>
        <w:rPr>
          <w:rFonts w:eastAsia="Microsoft YaHei"/>
          <w:color w:val="000000"/>
          <w:lang w:eastAsia="zh-CN"/>
        </w:rPr>
        <w:t>otherwise</w:t>
      </w:r>
    </w:p>
    <w:p w:rsidR="005976FA" w:rsidRDefault="007F79CD">
      <w:pPr>
        <w:pStyle w:val="BodyText"/>
        <w:numPr>
          <w:ilvl w:val="0"/>
          <w:numId w:val="18"/>
        </w:numPr>
        <w:tabs>
          <w:tab w:val="clear" w:pos="420"/>
          <w:tab w:val="left" w:pos="800"/>
        </w:tabs>
        <w:ind w:left="800"/>
        <w:rPr>
          <w:rFonts w:eastAsia="Microsoft YaHei"/>
          <w:color w:val="000000"/>
          <w:lang w:eastAsia="zh-CN"/>
        </w:rPr>
      </w:pPr>
      <w:r>
        <w:rPr>
          <w:rFonts w:eastAsia="Microsoft YaHei"/>
          <w:color w:val="000000"/>
          <w:lang w:eastAsia="zh-CN"/>
        </w:rPr>
        <w:t xml:space="preserve">The cell-specific SBFD configuration is only beneficial to support PRACH in SBFD symbols, which however may need to skip the UE dedicated reporting of its SBFD capability. </w:t>
      </w:r>
    </w:p>
    <w:p w:rsidR="005976FA" w:rsidRDefault="007F79CD">
      <w:pPr>
        <w:pStyle w:val="BodyText"/>
        <w:numPr>
          <w:ilvl w:val="0"/>
          <w:numId w:val="18"/>
        </w:numPr>
        <w:tabs>
          <w:tab w:val="clear" w:pos="420"/>
          <w:tab w:val="left" w:pos="800"/>
        </w:tabs>
        <w:ind w:left="800"/>
        <w:rPr>
          <w:rFonts w:eastAsia="Microsoft YaHei"/>
          <w:color w:val="000000"/>
          <w:lang w:eastAsia="zh-CN"/>
        </w:rPr>
      </w:pPr>
      <w:r>
        <w:rPr>
          <w:rFonts w:eastAsia="Microsoft YaHei"/>
          <w:color w:val="000000"/>
          <w:lang w:eastAsia="zh-CN"/>
        </w:rPr>
        <w:lastRenderedPageBreak/>
        <w:t>RAN1 needs to</w:t>
      </w:r>
      <w:r>
        <w:rPr>
          <w:rFonts w:eastAsia="Microsoft YaHei"/>
          <w:color w:val="000000"/>
          <w:lang w:eastAsia="zh-CN"/>
        </w:rPr>
        <w:t xml:space="preserve"> introduce additional logic for the prioritization between a cell-specific SBFD configuration and a UE-specific </w:t>
      </w:r>
      <w:r>
        <w:rPr>
          <w:rFonts w:eastAsia="SimSun" w:hint="eastAsia"/>
          <w:i/>
          <w:lang w:eastAsia="zh-CN"/>
        </w:rPr>
        <w:t>tdd-UL-DL-ConfigurationDedicated</w:t>
      </w:r>
      <w:r>
        <w:rPr>
          <w:rFonts w:eastAsia="SimSun"/>
          <w:i/>
          <w:lang w:eastAsia="zh-CN"/>
        </w:rPr>
        <w:t xml:space="preserve"> </w:t>
      </w:r>
      <w:r>
        <w:rPr>
          <w:rFonts w:eastAsia="Microsoft YaHei"/>
          <w:color w:val="000000"/>
          <w:lang w:eastAsia="zh-CN"/>
        </w:rPr>
        <w:t>configuration</w:t>
      </w:r>
      <w:r>
        <w:rPr>
          <w:rFonts w:eastAsia="Microsoft YaHei" w:hint="eastAsia"/>
          <w:color w:val="000000"/>
          <w:lang w:eastAsia="zh-CN"/>
        </w:rPr>
        <w:t>.</w:t>
      </w:r>
    </w:p>
    <w:p w:rsidR="005976FA" w:rsidRDefault="007F79CD">
      <w:pPr>
        <w:pStyle w:val="BodyText"/>
        <w:rPr>
          <w:rFonts w:eastAsia="SimSun"/>
          <w:b/>
          <w:i/>
          <w:lang w:eastAsia="zh-CN"/>
        </w:rPr>
      </w:pPr>
      <w:r>
        <w:rPr>
          <w:rFonts w:eastAsia="SimSun" w:hint="eastAsia"/>
          <w:b/>
          <w:i/>
          <w:lang w:eastAsia="zh-CN"/>
        </w:rPr>
        <w:t>Proposal 6:</w:t>
      </w:r>
      <w:r>
        <w:rPr>
          <w:rFonts w:eastAsia="SimSun"/>
          <w:b/>
          <w:i/>
          <w:lang w:eastAsia="zh-CN"/>
        </w:rPr>
        <w:t xml:space="preserve"> </w:t>
      </w:r>
      <w:r>
        <w:rPr>
          <w:rFonts w:eastAsia="SimSun" w:hint="eastAsia"/>
          <w:b/>
          <w:i/>
          <w:lang w:eastAsia="zh-CN"/>
        </w:rPr>
        <w:t>The periodicity for time resource configuration of SBFD should align with periodicit</w:t>
      </w:r>
      <w:r>
        <w:rPr>
          <w:rFonts w:eastAsia="SimSun" w:hint="eastAsia"/>
          <w:b/>
          <w:i/>
          <w:lang w:eastAsia="zh-CN"/>
        </w:rPr>
        <w:t>y of TDD configuration.</w:t>
      </w:r>
    </w:p>
    <w:p w:rsidR="005976FA" w:rsidRDefault="007F79CD">
      <w:pPr>
        <w:pStyle w:val="BodyText"/>
        <w:rPr>
          <w:rFonts w:eastAsia="SimSun"/>
          <w:b/>
          <w:i/>
          <w:lang w:eastAsia="zh-CN"/>
        </w:rPr>
      </w:pPr>
      <w:r>
        <w:rPr>
          <w:rFonts w:eastAsia="SimSun" w:hint="eastAsia"/>
          <w:b/>
          <w:i/>
          <w:lang w:eastAsia="zh-CN"/>
        </w:rPr>
        <w:t>Proposal 7: UE-specific SBFD configuration should be supported.</w:t>
      </w:r>
    </w:p>
    <w:p w:rsidR="005976FA" w:rsidRDefault="007F79CD">
      <w:pPr>
        <w:rPr>
          <w:szCs w:val="20"/>
          <w:lang w:eastAsia="zh-CN"/>
        </w:rPr>
      </w:pPr>
      <w:r>
        <w:rPr>
          <w:rFonts w:hint="eastAsia"/>
          <w:szCs w:val="20"/>
          <w:lang w:eastAsia="zh-CN"/>
        </w:rPr>
        <w:t>For TDD configuration, transmission direction can be indicated per symbol. SBFD configuration is on top of TDD configuration, so SBFD configuration should be symbol-lev</w:t>
      </w:r>
      <w:r>
        <w:rPr>
          <w:rFonts w:hint="eastAsia"/>
          <w:szCs w:val="20"/>
          <w:lang w:eastAsia="zh-CN"/>
        </w:rPr>
        <w:t>el to align TDD configuration. Moreover, Only DL symbol and flexible symbol in a slot with symbol-level TDD configuration of {DDDDDFFUUUUUUU}</w:t>
      </w:r>
      <w:r>
        <w:rPr>
          <w:szCs w:val="20"/>
          <w:lang w:eastAsia="zh-CN"/>
        </w:rPr>
        <w:t xml:space="preserve"> </w:t>
      </w:r>
      <w:r>
        <w:rPr>
          <w:rFonts w:hint="eastAsia"/>
          <w:szCs w:val="20"/>
          <w:lang w:eastAsia="zh-CN"/>
        </w:rPr>
        <w:t>can be indicated as SBFD-symbol. Otherwise, some specification work on SBFD operation in UL symbol needs to be dis</w:t>
      </w:r>
      <w:r>
        <w:rPr>
          <w:rFonts w:hint="eastAsia"/>
          <w:szCs w:val="20"/>
          <w:lang w:eastAsia="zh-CN"/>
        </w:rPr>
        <w:t>cussed. Symbol-level SBFD configuration can improve system efficiency to some extent by refining resource assignment accuracy.</w:t>
      </w:r>
    </w:p>
    <w:p w:rsidR="005976FA" w:rsidRDefault="007F79CD">
      <w:pPr>
        <w:pStyle w:val="BodyText"/>
        <w:rPr>
          <w:rFonts w:eastAsia="SimSun"/>
          <w:b/>
          <w:i/>
          <w:lang w:eastAsia="zh-CN"/>
        </w:rPr>
      </w:pPr>
      <w:r>
        <w:rPr>
          <w:rFonts w:eastAsia="SimSun" w:hint="eastAsia"/>
          <w:b/>
          <w:i/>
          <w:lang w:eastAsia="zh-CN"/>
        </w:rPr>
        <w:t>Proposal 8: One slot can consist of both SBFD and non-SBFD symbols to align symbol-level TDD configuration.</w:t>
      </w:r>
    </w:p>
    <w:p w:rsidR="005976FA" w:rsidRDefault="007F79CD">
      <w:pPr>
        <w:pStyle w:val="BodyText"/>
        <w:rPr>
          <w:rFonts w:eastAsia="Microsoft YaHei"/>
          <w:color w:val="000000"/>
          <w:lang w:eastAsia="zh-CN"/>
        </w:rPr>
      </w:pPr>
      <w:r>
        <w:rPr>
          <w:rFonts w:eastAsia="Microsoft YaHei"/>
          <w:color w:val="000000"/>
          <w:lang w:eastAsia="zh-CN"/>
        </w:rPr>
        <w:t>SBFD operation in SSB</w:t>
      </w:r>
      <w:r>
        <w:rPr>
          <w:rFonts w:eastAsia="Microsoft YaHei"/>
          <w:color w:val="000000"/>
          <w:lang w:eastAsia="zh-CN"/>
        </w:rPr>
        <w:t xml:space="preserve"> symbols </w:t>
      </w:r>
      <w:r>
        <w:rPr>
          <w:rFonts w:eastAsia="Microsoft YaHei" w:hint="eastAsia"/>
          <w:color w:val="000000"/>
          <w:lang w:eastAsia="zh-CN"/>
        </w:rPr>
        <w:t>is not preferred to avoid</w:t>
      </w:r>
      <w:r>
        <w:rPr>
          <w:rFonts w:eastAsia="Microsoft YaHei"/>
          <w:color w:val="000000"/>
          <w:lang w:eastAsia="zh-CN"/>
        </w:rPr>
        <w:t xml:space="preserve"> impact </w:t>
      </w:r>
      <w:r>
        <w:rPr>
          <w:rFonts w:eastAsia="Microsoft YaHei" w:hint="eastAsia"/>
          <w:color w:val="000000"/>
          <w:lang w:eastAsia="zh-CN"/>
        </w:rPr>
        <w:t xml:space="preserve">on SSB </w:t>
      </w:r>
      <w:r>
        <w:rPr>
          <w:rFonts w:eastAsia="Microsoft YaHei"/>
          <w:color w:val="000000"/>
          <w:lang w:eastAsia="zh-CN"/>
        </w:rPr>
        <w:t xml:space="preserve">from inter-UE </w:t>
      </w:r>
      <w:r>
        <w:rPr>
          <w:rFonts w:eastAsia="Microsoft YaHei" w:hint="eastAsia"/>
          <w:color w:val="000000"/>
          <w:lang w:eastAsia="zh-CN"/>
        </w:rPr>
        <w:t xml:space="preserve">inter-band </w:t>
      </w:r>
      <w:r>
        <w:rPr>
          <w:rFonts w:eastAsia="Microsoft YaHei"/>
          <w:color w:val="000000"/>
          <w:lang w:eastAsia="zh-CN"/>
        </w:rPr>
        <w:t>CLI perspective.</w:t>
      </w:r>
      <w:r>
        <w:rPr>
          <w:rFonts w:eastAsia="Microsoft YaHei" w:hint="eastAsia"/>
          <w:color w:val="000000"/>
          <w:lang w:eastAsia="zh-CN"/>
        </w:rPr>
        <w:t xml:space="preserve"> Moreover, </w:t>
      </w:r>
      <w:r>
        <w:rPr>
          <w:rFonts w:eastAsia="Microsoft YaHei"/>
          <w:color w:val="000000"/>
          <w:lang w:eastAsia="zh-CN"/>
        </w:rPr>
        <w:t>because</w:t>
      </w:r>
      <w:r>
        <w:rPr>
          <w:rFonts w:eastAsia="Microsoft YaHei" w:hint="eastAsia"/>
          <w:color w:val="000000"/>
          <w:lang w:eastAsia="zh-CN"/>
        </w:rPr>
        <w:t xml:space="preserve"> SSB signaling is a broadcast signaling with high power to cover one cell range, self-interference from SSB </w:t>
      </w:r>
      <w:r>
        <w:rPr>
          <w:rFonts w:eastAsia="Microsoft YaHei"/>
          <w:color w:val="000000"/>
          <w:lang w:eastAsia="zh-CN"/>
        </w:rPr>
        <w:t>may</w:t>
      </w:r>
      <w:r>
        <w:rPr>
          <w:rFonts w:eastAsia="Microsoft YaHei" w:hint="eastAsia"/>
          <w:color w:val="000000"/>
          <w:lang w:eastAsia="zh-CN"/>
        </w:rPr>
        <w:t xml:space="preserve"> not </w:t>
      </w:r>
      <w:r>
        <w:rPr>
          <w:rFonts w:eastAsia="Microsoft YaHei"/>
          <w:color w:val="000000"/>
          <w:lang w:eastAsia="zh-CN"/>
        </w:rPr>
        <w:t xml:space="preserve">be as </w:t>
      </w:r>
      <w:r>
        <w:rPr>
          <w:rFonts w:eastAsia="Microsoft YaHei" w:hint="eastAsia"/>
          <w:color w:val="000000"/>
          <w:lang w:eastAsia="zh-CN"/>
        </w:rPr>
        <w:t>easy to be canceled</w:t>
      </w:r>
      <w:r>
        <w:rPr>
          <w:rFonts w:eastAsia="Microsoft YaHei"/>
          <w:color w:val="000000"/>
          <w:lang w:eastAsia="zh-CN"/>
        </w:rPr>
        <w:t xml:space="preserve"> as oth</w:t>
      </w:r>
      <w:r>
        <w:rPr>
          <w:rFonts w:eastAsia="Microsoft YaHei"/>
          <w:color w:val="000000"/>
          <w:lang w:eastAsia="zh-CN"/>
        </w:rPr>
        <w:t>er DL signal</w:t>
      </w:r>
      <w:r>
        <w:rPr>
          <w:rFonts w:eastAsia="Microsoft YaHei" w:hint="eastAsia"/>
          <w:color w:val="000000"/>
          <w:lang w:eastAsia="zh-CN"/>
        </w:rPr>
        <w:t>.</w:t>
      </w:r>
      <w:r>
        <w:rPr>
          <w:rFonts w:eastAsia="Microsoft YaHei"/>
          <w:color w:val="000000"/>
          <w:lang w:eastAsia="zh-CN"/>
        </w:rPr>
        <w:t xml:space="preserve"> At last, the traditional logic in the existing specification is that SSB always wins in the collision handling against other signals, so if the same logic is followed, it does not make sense to configure UL subband in SSB symbol because UL transmission al</w:t>
      </w:r>
      <w:r>
        <w:rPr>
          <w:rFonts w:eastAsia="Microsoft YaHei"/>
          <w:color w:val="000000"/>
          <w:lang w:eastAsia="zh-CN"/>
        </w:rPr>
        <w:t xml:space="preserve">ways loses to SSB reception anyway. </w:t>
      </w:r>
    </w:p>
    <w:p w:rsidR="005976FA" w:rsidRDefault="007F79CD">
      <w:pPr>
        <w:pStyle w:val="BodyText"/>
        <w:rPr>
          <w:rFonts w:eastAsia="SimSun"/>
          <w:b/>
          <w:i/>
          <w:lang w:eastAsia="zh-CN"/>
        </w:rPr>
      </w:pPr>
      <w:r>
        <w:rPr>
          <w:rFonts w:eastAsia="SimSun" w:hint="eastAsia"/>
          <w:b/>
          <w:i/>
          <w:color w:val="000000"/>
          <w:lang w:eastAsia="zh-CN"/>
        </w:rPr>
        <w:t>Proposal 9: SBFD operation</w:t>
      </w:r>
      <w:r>
        <w:rPr>
          <w:rFonts w:eastAsia="SimSun"/>
          <w:b/>
          <w:i/>
          <w:color w:val="000000"/>
          <w:lang w:eastAsia="zh-CN"/>
        </w:rPr>
        <w:t xml:space="preserve"> (i.e., UL subband configuration)</w:t>
      </w:r>
      <w:r>
        <w:rPr>
          <w:rFonts w:eastAsia="SimSun" w:hint="eastAsia"/>
          <w:b/>
          <w:i/>
          <w:color w:val="000000"/>
          <w:lang w:eastAsia="zh-CN"/>
        </w:rPr>
        <w:t xml:space="preserve"> is not </w:t>
      </w:r>
      <w:r>
        <w:rPr>
          <w:rFonts w:eastAsia="SimSun"/>
          <w:b/>
          <w:i/>
          <w:color w:val="000000"/>
          <w:lang w:eastAsia="zh-CN"/>
        </w:rPr>
        <w:t xml:space="preserve">supported </w:t>
      </w:r>
      <w:r>
        <w:rPr>
          <w:rFonts w:eastAsia="SimSun" w:hint="eastAsia"/>
          <w:b/>
          <w:i/>
          <w:color w:val="000000"/>
          <w:lang w:eastAsia="zh-CN"/>
        </w:rPr>
        <w:t>in SSB symbols</w:t>
      </w:r>
      <w:r>
        <w:rPr>
          <w:rFonts w:eastAsia="SimSun" w:hint="eastAsia"/>
          <w:b/>
          <w:i/>
          <w:lang w:eastAsia="zh-CN"/>
        </w:rPr>
        <w:t>.</w:t>
      </w:r>
    </w:p>
    <w:p w:rsidR="005976FA" w:rsidRDefault="007F79CD">
      <w:pPr>
        <w:pStyle w:val="BodyText"/>
        <w:rPr>
          <w:rFonts w:eastAsia="Microsoft YaHei"/>
          <w:color w:val="000000"/>
          <w:lang w:eastAsia="zh-CN"/>
        </w:rPr>
      </w:pPr>
      <w:r>
        <w:rPr>
          <w:rFonts w:eastAsia="Microsoft YaHei"/>
          <w:color w:val="000000"/>
          <w:lang w:eastAsia="zh-CN"/>
        </w:rPr>
        <w:t>Although the half-duplex collision could happen between DL and UL for any combination of dynamic operation and semi-static ope</w:t>
      </w:r>
      <w:r>
        <w:rPr>
          <w:rFonts w:eastAsia="Microsoft YaHei"/>
          <w:color w:val="000000"/>
          <w:lang w:eastAsia="zh-CN"/>
        </w:rPr>
        <w:t>ration</w:t>
      </w:r>
      <w:r>
        <w:rPr>
          <w:rFonts w:eastAsia="Microsoft YaHei" w:hint="eastAsia"/>
          <w:color w:val="000000"/>
          <w:lang w:eastAsia="zh-CN"/>
        </w:rPr>
        <w:t>, there are two kinds of UL</w:t>
      </w:r>
      <w:r>
        <w:rPr>
          <w:rFonts w:eastAsia="Microsoft YaHei"/>
          <w:color w:val="000000"/>
          <w:lang w:eastAsia="zh-CN"/>
        </w:rPr>
        <w:t>-</w:t>
      </w:r>
      <w:r>
        <w:rPr>
          <w:rFonts w:eastAsia="Microsoft YaHei" w:hint="eastAsia"/>
          <w:color w:val="000000"/>
          <w:lang w:eastAsia="zh-CN"/>
        </w:rPr>
        <w:t xml:space="preserve">DL </w:t>
      </w:r>
      <w:r>
        <w:rPr>
          <w:rFonts w:eastAsia="Microsoft YaHei"/>
          <w:color w:val="000000"/>
          <w:lang w:eastAsia="zh-CN"/>
        </w:rPr>
        <w:t>collisions that deserve specification handling</w:t>
      </w:r>
      <w:r>
        <w:rPr>
          <w:rFonts w:eastAsia="Microsoft YaHei" w:hint="eastAsia"/>
          <w:color w:val="000000"/>
          <w:lang w:eastAsia="zh-CN"/>
        </w:rPr>
        <w:t>:</w:t>
      </w:r>
    </w:p>
    <w:p w:rsidR="005976FA" w:rsidRDefault="007F79CD">
      <w:pPr>
        <w:pStyle w:val="BodyText"/>
        <w:numPr>
          <w:ilvl w:val="0"/>
          <w:numId w:val="19"/>
        </w:numPr>
        <w:ind w:left="720"/>
        <w:rPr>
          <w:rFonts w:eastAsiaTheme="minorEastAsia"/>
          <w:color w:val="000000"/>
          <w:lang w:eastAsia="zh-CN"/>
        </w:rPr>
      </w:pPr>
      <w:r>
        <w:rPr>
          <w:rFonts w:eastAsiaTheme="minorEastAsia"/>
          <w:color w:val="000000"/>
          <w:lang w:eastAsia="zh-CN"/>
        </w:rPr>
        <w:t>Collision between semi-static UL transmission (e.g. periodic SRS/CSI</w:t>
      </w:r>
      <w:r>
        <w:rPr>
          <w:rFonts w:eastAsiaTheme="minorEastAsia" w:hint="eastAsia"/>
          <w:lang w:eastAsia="zh-CN"/>
        </w:rPr>
        <w:t xml:space="preserve"> reporting, PUCCH for SPS HARQ-ACK</w:t>
      </w:r>
      <w:r>
        <w:rPr>
          <w:rFonts w:eastAsiaTheme="minorEastAsia"/>
          <w:color w:val="000000"/>
          <w:lang w:eastAsia="zh-CN"/>
        </w:rPr>
        <w:t xml:space="preserve"> and CG PUSCH) and dynamic DL scheduled reception (e.g. DCI-scheduled</w:t>
      </w:r>
      <w:r>
        <w:rPr>
          <w:rFonts w:eastAsiaTheme="minorEastAsia"/>
          <w:color w:val="000000"/>
          <w:lang w:eastAsia="zh-CN"/>
        </w:rPr>
        <w:t xml:space="preserve"> PDSCH)</w:t>
      </w:r>
    </w:p>
    <w:p w:rsidR="005976FA" w:rsidRDefault="007F79CD">
      <w:pPr>
        <w:pStyle w:val="BodyText"/>
        <w:numPr>
          <w:ilvl w:val="0"/>
          <w:numId w:val="19"/>
        </w:numPr>
        <w:ind w:left="720"/>
        <w:rPr>
          <w:rFonts w:eastAsia="Microsoft YaHei"/>
          <w:color w:val="000000"/>
          <w:lang w:eastAsia="zh-CN"/>
        </w:rPr>
      </w:pPr>
      <w:r>
        <w:rPr>
          <w:rFonts w:eastAsiaTheme="minorEastAsia"/>
          <w:lang w:eastAsia="zh-CN"/>
        </w:rPr>
        <w:t xml:space="preserve">Collision between semi-static </w:t>
      </w:r>
      <w:r>
        <w:rPr>
          <w:rFonts w:eastAsiaTheme="minorEastAsia" w:hint="eastAsia"/>
          <w:lang w:eastAsia="zh-CN"/>
        </w:rPr>
        <w:t>D</w:t>
      </w:r>
      <w:r>
        <w:rPr>
          <w:rFonts w:eastAsiaTheme="minorEastAsia"/>
          <w:lang w:eastAsia="zh-CN"/>
        </w:rPr>
        <w:t xml:space="preserve">L reception (e.g. periodic </w:t>
      </w:r>
      <w:r>
        <w:rPr>
          <w:rFonts w:eastAsiaTheme="minorEastAsia" w:hint="eastAsia"/>
          <w:lang w:eastAsia="zh-CN"/>
        </w:rPr>
        <w:t>CSI-RS</w:t>
      </w:r>
      <w:r>
        <w:rPr>
          <w:rFonts w:eastAsiaTheme="minorEastAsia"/>
          <w:lang w:eastAsia="zh-CN"/>
        </w:rPr>
        <w:t xml:space="preserve"> and </w:t>
      </w:r>
      <w:r>
        <w:rPr>
          <w:rFonts w:eastAsiaTheme="minorEastAsia" w:hint="eastAsia"/>
          <w:lang w:eastAsia="zh-CN"/>
        </w:rPr>
        <w:t>SPS</w:t>
      </w:r>
      <w:r>
        <w:rPr>
          <w:rFonts w:eastAsiaTheme="minorEastAsia"/>
          <w:lang w:eastAsia="zh-CN"/>
        </w:rPr>
        <w:t xml:space="preserve">) and dynamic </w:t>
      </w:r>
      <w:r>
        <w:rPr>
          <w:rFonts w:eastAsiaTheme="minorEastAsia" w:hint="eastAsia"/>
          <w:lang w:eastAsia="zh-CN"/>
        </w:rPr>
        <w:t>U</w:t>
      </w:r>
      <w:r>
        <w:rPr>
          <w:rFonts w:eastAsiaTheme="minorEastAsia"/>
          <w:lang w:eastAsia="zh-CN"/>
        </w:rPr>
        <w:t>L transmission (e.g. DG-P</w:t>
      </w:r>
      <w:r>
        <w:rPr>
          <w:rFonts w:eastAsiaTheme="minorEastAsia" w:hint="eastAsia"/>
          <w:lang w:eastAsia="zh-CN"/>
        </w:rPr>
        <w:t>U</w:t>
      </w:r>
      <w:r>
        <w:rPr>
          <w:rFonts w:eastAsiaTheme="minorEastAsia"/>
          <w:lang w:eastAsia="zh-CN"/>
        </w:rPr>
        <w:t>SCH/A-</w:t>
      </w:r>
      <w:r>
        <w:rPr>
          <w:rFonts w:eastAsiaTheme="minorEastAsia" w:hint="eastAsia"/>
          <w:lang w:eastAsia="zh-CN"/>
        </w:rPr>
        <w:t xml:space="preserve">SRS/PUCCH </w:t>
      </w:r>
      <w:r>
        <w:rPr>
          <w:rFonts w:eastAsiaTheme="minorEastAsia"/>
          <w:lang w:eastAsia="zh-CN"/>
        </w:rPr>
        <w:t>triggered by DCI)</w:t>
      </w:r>
    </w:p>
    <w:p w:rsidR="005976FA" w:rsidRDefault="007F79CD">
      <w:pPr>
        <w:pStyle w:val="BodyText"/>
        <w:numPr>
          <w:ilvl w:val="255"/>
          <w:numId w:val="0"/>
        </w:numPr>
        <w:rPr>
          <w:rFonts w:eastAsia="Microsoft YaHei"/>
          <w:color w:val="000000"/>
          <w:lang w:eastAsia="zh-CN"/>
        </w:rPr>
      </w:pPr>
      <w:r>
        <w:rPr>
          <w:rFonts w:eastAsia="Microsoft YaHei"/>
          <w:color w:val="000000"/>
          <w:lang w:eastAsia="zh-CN"/>
        </w:rPr>
        <w:t>As a general rule to support gNB to schedule/grant resources for urgent traffic</w:t>
      </w:r>
      <w:r>
        <w:rPr>
          <w:rFonts w:eastAsia="Microsoft YaHei" w:hint="eastAsia"/>
          <w:color w:val="000000"/>
          <w:lang w:eastAsia="zh-CN"/>
        </w:rPr>
        <w:t xml:space="preserve">, dynamic </w:t>
      </w:r>
      <w:r>
        <w:rPr>
          <w:rFonts w:eastAsia="Microsoft YaHei"/>
          <w:color w:val="000000"/>
          <w:lang w:eastAsia="zh-CN"/>
        </w:rPr>
        <w:t>transmission</w:t>
      </w:r>
      <w:r>
        <w:rPr>
          <w:rFonts w:eastAsia="Microsoft YaHei"/>
          <w:color w:val="000000"/>
          <w:lang w:eastAsia="zh-CN"/>
        </w:rPr>
        <w:t>/reception</w:t>
      </w:r>
      <w:r>
        <w:rPr>
          <w:rFonts w:eastAsia="Microsoft YaHei" w:hint="eastAsia"/>
          <w:color w:val="000000"/>
          <w:lang w:eastAsia="zh-CN"/>
        </w:rPr>
        <w:t xml:space="preserve"> is </w:t>
      </w:r>
      <w:r>
        <w:rPr>
          <w:rFonts w:eastAsia="Microsoft YaHei"/>
          <w:color w:val="000000"/>
          <w:lang w:eastAsia="zh-CN"/>
        </w:rPr>
        <w:t xml:space="preserve">generally </w:t>
      </w:r>
      <w:r>
        <w:rPr>
          <w:rFonts w:eastAsia="Microsoft YaHei" w:hint="eastAsia"/>
          <w:color w:val="000000"/>
          <w:lang w:eastAsia="zh-CN"/>
        </w:rPr>
        <w:t xml:space="preserve">prioritized </w:t>
      </w:r>
      <w:r>
        <w:rPr>
          <w:rFonts w:eastAsia="Microsoft YaHei"/>
          <w:color w:val="000000"/>
          <w:lang w:eastAsia="zh-CN"/>
        </w:rPr>
        <w:t>over semi-static transmission/reception</w:t>
      </w:r>
      <w:r>
        <w:rPr>
          <w:rFonts w:eastAsia="Microsoft YaHei" w:hint="eastAsia"/>
          <w:color w:val="000000"/>
          <w:lang w:eastAsia="zh-CN"/>
        </w:rPr>
        <w:t>.</w:t>
      </w:r>
    </w:p>
    <w:p w:rsidR="005976FA" w:rsidRDefault="007F79CD">
      <w:pPr>
        <w:pStyle w:val="BodyText"/>
        <w:numPr>
          <w:ilvl w:val="255"/>
          <w:numId w:val="0"/>
        </w:numPr>
        <w:rPr>
          <w:rFonts w:eastAsia="SimSun"/>
          <w:b/>
          <w:i/>
          <w:color w:val="000000"/>
          <w:lang w:eastAsia="zh-CN"/>
        </w:rPr>
      </w:pPr>
      <w:r>
        <w:rPr>
          <w:rFonts w:eastAsia="SimSun" w:hint="eastAsia"/>
          <w:b/>
          <w:i/>
          <w:color w:val="000000"/>
          <w:lang w:eastAsia="zh-CN"/>
        </w:rPr>
        <w:t xml:space="preserve">Proposal 10: </w:t>
      </w:r>
      <w:r>
        <w:rPr>
          <w:rFonts w:eastAsia="SimSun"/>
          <w:b/>
          <w:i/>
          <w:color w:val="000000"/>
          <w:lang w:eastAsia="zh-CN"/>
        </w:rPr>
        <w:t xml:space="preserve">In the UE handling of half-duplex collision, </w:t>
      </w:r>
      <w:r>
        <w:rPr>
          <w:rFonts w:eastAsia="Microsoft YaHei" w:hint="eastAsia"/>
          <w:b/>
          <w:i/>
          <w:color w:val="000000"/>
          <w:lang w:eastAsia="zh-CN"/>
        </w:rPr>
        <w:t xml:space="preserve">dynamic </w:t>
      </w:r>
      <w:r>
        <w:rPr>
          <w:rFonts w:eastAsia="Microsoft YaHei"/>
          <w:b/>
          <w:i/>
          <w:color w:val="000000"/>
          <w:lang w:eastAsia="zh-CN"/>
        </w:rPr>
        <w:t>transmission/reception</w:t>
      </w:r>
      <w:r>
        <w:rPr>
          <w:rFonts w:eastAsia="Microsoft YaHei" w:hint="eastAsia"/>
          <w:b/>
          <w:i/>
          <w:color w:val="000000"/>
          <w:lang w:eastAsia="zh-CN"/>
        </w:rPr>
        <w:t xml:space="preserve"> is </w:t>
      </w:r>
      <w:r>
        <w:rPr>
          <w:rFonts w:eastAsia="Microsoft YaHei"/>
          <w:b/>
          <w:i/>
          <w:color w:val="000000"/>
          <w:lang w:eastAsia="zh-CN"/>
        </w:rPr>
        <w:t xml:space="preserve">generally </w:t>
      </w:r>
      <w:r>
        <w:rPr>
          <w:rFonts w:eastAsia="Microsoft YaHei" w:hint="eastAsia"/>
          <w:b/>
          <w:i/>
          <w:color w:val="000000"/>
          <w:lang w:eastAsia="zh-CN"/>
        </w:rPr>
        <w:t xml:space="preserve">prioritized </w:t>
      </w:r>
      <w:r>
        <w:rPr>
          <w:rFonts w:eastAsia="Microsoft YaHei"/>
          <w:b/>
          <w:i/>
          <w:color w:val="000000"/>
          <w:lang w:eastAsia="zh-CN"/>
        </w:rPr>
        <w:t>over semi-static transmission/reception</w:t>
      </w:r>
      <w:r>
        <w:rPr>
          <w:rFonts w:eastAsia="Microsoft YaHei" w:hint="eastAsia"/>
          <w:b/>
          <w:i/>
          <w:color w:val="000000"/>
          <w:lang w:eastAsia="zh-CN"/>
        </w:rPr>
        <w:t>.</w:t>
      </w:r>
      <w:r>
        <w:rPr>
          <w:rFonts w:eastAsia="SimSun" w:hint="eastAsia"/>
          <w:b/>
          <w:i/>
          <w:color w:val="000000"/>
          <w:lang w:eastAsia="zh-CN"/>
        </w:rPr>
        <w:t xml:space="preserve"> </w:t>
      </w:r>
    </w:p>
    <w:p w:rsidR="005976FA" w:rsidRDefault="007F79CD">
      <w:pPr>
        <w:pStyle w:val="Heading2"/>
        <w:rPr>
          <w:rStyle w:val="SubtleEmphasis1"/>
          <w:rFonts w:ascii="Times New Roman" w:hAnsi="Times New Roman" w:cs="Times New Roman"/>
          <w:color w:val="auto"/>
          <w:u w:val="single"/>
        </w:rPr>
      </w:pPr>
      <w:r>
        <w:rPr>
          <w:rStyle w:val="SubtleEmphasis1"/>
          <w:rFonts w:ascii="Times New Roman" w:hAnsi="Times New Roman" w:cs="Times New Roman" w:hint="eastAsia"/>
          <w:color w:val="auto"/>
          <w:u w:val="single"/>
        </w:rPr>
        <w:t>New</w:t>
      </w:r>
      <w:r>
        <w:rPr>
          <w:rStyle w:val="SubtleEmphasis1"/>
          <w:rFonts w:ascii="Times New Roman" w:hAnsi="Times New Roman" w:cs="Times New Roman"/>
          <w:color w:val="auto"/>
          <w:u w:val="single"/>
        </w:rPr>
        <w:t xml:space="preserve"> UE behaviors</w:t>
      </w:r>
      <w:r>
        <w:rPr>
          <w:rStyle w:val="SubtleEmphasis1"/>
          <w:rFonts w:ascii="Times New Roman" w:hAnsi="Times New Roman" w:cs="Times New Roman" w:hint="eastAsia"/>
          <w:color w:val="auto"/>
          <w:u w:val="single"/>
        </w:rPr>
        <w:t xml:space="preserve"> for </w:t>
      </w:r>
      <w:r>
        <w:rPr>
          <w:rStyle w:val="SubtleEmphasis1"/>
          <w:rFonts w:ascii="Times New Roman" w:hAnsi="Times New Roman" w:cs="Times New Roman"/>
          <w:color w:val="auto"/>
          <w:u w:val="single"/>
        </w:rPr>
        <w:t>SBFD aware UEs</w:t>
      </w:r>
    </w:p>
    <w:p w:rsidR="005976FA" w:rsidRDefault="007F79CD">
      <w:pPr>
        <w:pStyle w:val="BodyText"/>
        <w:numPr>
          <w:ilvl w:val="0"/>
          <w:numId w:val="19"/>
        </w:numPr>
        <w:ind w:left="400" w:hanging="440"/>
        <w:rPr>
          <w:rFonts w:eastAsiaTheme="minorEastAsia"/>
          <w:lang w:eastAsia="zh-CN"/>
        </w:rPr>
      </w:pPr>
      <w:r>
        <w:rPr>
          <w:rFonts w:eastAsiaTheme="minorEastAsia" w:hint="eastAsia"/>
          <w:lang w:eastAsia="zh-CN"/>
        </w:rPr>
        <w:t>TB</w:t>
      </w:r>
      <w:r>
        <w:rPr>
          <w:rFonts w:eastAsiaTheme="minorEastAsia"/>
          <w:lang w:eastAsia="zh-CN"/>
        </w:rPr>
        <w:t xml:space="preserve"> </w:t>
      </w:r>
      <w:r>
        <w:rPr>
          <w:rFonts w:eastAsiaTheme="minorEastAsia" w:hint="eastAsia"/>
          <w:lang w:eastAsia="zh-CN"/>
        </w:rPr>
        <w:t>size determination</w:t>
      </w:r>
    </w:p>
    <w:p w:rsidR="005976FA" w:rsidRDefault="007F79CD">
      <w:pPr>
        <w:pStyle w:val="BodyText"/>
        <w:rPr>
          <w:lang w:eastAsia="zh-CN"/>
        </w:rPr>
      </w:pPr>
      <w:r>
        <w:rPr>
          <w:rFonts w:hint="eastAsia"/>
          <w:lang w:eastAsia="zh-CN"/>
        </w:rPr>
        <w:t>According to current spec, TB size is determined by total REs number</w:t>
      </w:r>
      <w:r w:rsidR="005976FA" w:rsidRPr="005976FA">
        <w:rPr>
          <w:rFonts w:hint="eastAsia"/>
          <w:position w:val="-10"/>
          <w:lang w:eastAsia="zh-CN"/>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6.25pt" o:ole="">
            <v:imagedata r:id="rId8" o:title=""/>
          </v:shape>
          <o:OLEObject Type="Embed" ProgID="Equation.3" ShapeID="_x0000_i1025" DrawAspect="Content" ObjectID="_1742326013" r:id="rId9"/>
        </w:object>
      </w:r>
      <w:r>
        <w:rPr>
          <w:rFonts w:hint="eastAsia"/>
          <w:lang w:eastAsia="zh-CN"/>
        </w:rPr>
        <w:t xml:space="preserve">and transmission scheme of PDSCH, including code rate </w:t>
      </w:r>
      <w:r w:rsidR="005976FA" w:rsidRPr="005976FA">
        <w:rPr>
          <w:rFonts w:hint="eastAsia"/>
          <w:position w:val="-4"/>
          <w:lang w:eastAsia="zh-CN"/>
        </w:rPr>
        <w:object w:dxaOrig="240" w:dyaOrig="260">
          <v:shape id="_x0000_i1026" type="#_x0000_t75" style="width:11.85pt;height:12.8pt" o:ole="">
            <v:imagedata r:id="rId10" o:title=""/>
          </v:shape>
          <o:OLEObject Type="Embed" ProgID="Equation.3" ShapeID="_x0000_i1026" DrawAspect="Content" ObjectID="_1742326014" r:id="rId11"/>
        </w:object>
      </w:r>
      <w:r>
        <w:rPr>
          <w:rFonts w:hint="eastAsia"/>
          <w:lang w:eastAsia="zh-CN"/>
        </w:rPr>
        <w:t xml:space="preserve">, modulation </w:t>
      </w:r>
      <w:r w:rsidR="005976FA" w:rsidRPr="005976FA">
        <w:rPr>
          <w:rFonts w:hint="eastAsia"/>
          <w:position w:val="-12"/>
          <w:lang w:eastAsia="zh-CN"/>
        </w:rPr>
        <w:object w:dxaOrig="340" w:dyaOrig="360">
          <v:shape id="_x0000_i1027" type="#_x0000_t75" style="width:16.25pt;height:18.25pt" o:ole="">
            <v:imagedata r:id="rId12" o:title=""/>
          </v:shape>
          <o:OLEObject Type="Embed" ProgID="Equation.3" ShapeID="_x0000_i1027" DrawAspect="Content" ObjectID="_1742326015" r:id="rId13"/>
        </w:object>
      </w:r>
      <w:r>
        <w:rPr>
          <w:rFonts w:asciiTheme="minorHAnsi" w:eastAsia="楷体_GB2312" w:hAnsiTheme="minorHAnsi" w:hint="eastAsia"/>
          <w:sz w:val="24"/>
          <w:lang w:eastAsia="zh-CN"/>
        </w:rPr>
        <w:t xml:space="preserve"> </w:t>
      </w:r>
      <w:r>
        <w:rPr>
          <w:rFonts w:hint="eastAsia"/>
          <w:lang w:eastAsia="zh-CN"/>
        </w:rPr>
        <w:t xml:space="preserve">and transmission layer </w:t>
      </w:r>
      <w:r w:rsidR="005976FA" w:rsidRPr="005976FA">
        <w:rPr>
          <w:rFonts w:hint="eastAsia"/>
          <w:position w:val="-6"/>
          <w:lang w:eastAsia="zh-CN"/>
        </w:rPr>
        <w:object w:dxaOrig="180" w:dyaOrig="220">
          <v:shape id="_x0000_i1028" type="#_x0000_t75" style="width:8.4pt;height:11.35pt" o:ole="">
            <v:imagedata r:id="rId14" o:title=""/>
          </v:shape>
          <o:OLEObject Type="Embed" ProgID="Equation.3" ShapeID="_x0000_i1028" DrawAspect="Content" ObjectID="_1742326016" r:id="rId15"/>
        </w:object>
      </w:r>
      <w:r>
        <w:rPr>
          <w:rFonts w:hint="eastAsia"/>
          <w:lang w:eastAsia="zh-CN"/>
        </w:rPr>
        <w:t xml:space="preserve">. Total RE number </w:t>
      </w:r>
      <w:r w:rsidR="005976FA" w:rsidRPr="005976FA">
        <w:rPr>
          <w:rFonts w:hint="eastAsia"/>
          <w:position w:val="-10"/>
          <w:lang w:eastAsia="zh-CN"/>
        </w:rPr>
        <w:object w:dxaOrig="440" w:dyaOrig="340">
          <v:shape id="_x0000_i1029" type="#_x0000_t75" style="width:22.7pt;height:16.25pt" o:ole="">
            <v:imagedata r:id="rId8" o:title=""/>
          </v:shape>
          <o:OLEObject Type="Embed" ProgID="Equation.3" ShapeID="_x0000_i1029" DrawAspect="Content" ObjectID="_1742326017" r:id="rId16"/>
        </w:object>
      </w:r>
      <w:r>
        <w:rPr>
          <w:rFonts w:hint="eastAsia"/>
          <w:lang w:eastAsia="zh-CN"/>
        </w:rPr>
        <w:t xml:space="preserve"> is determine</w:t>
      </w:r>
      <w:r>
        <w:rPr>
          <w:lang w:eastAsia="zh-CN"/>
        </w:rPr>
        <w:t>d</w:t>
      </w:r>
      <w:r>
        <w:rPr>
          <w:rFonts w:hint="eastAsia"/>
          <w:lang w:eastAsia="zh-CN"/>
        </w:rPr>
        <w:t xml:space="preserve"> by RE number per RB </w:t>
      </w:r>
      <w:r w:rsidR="005976FA" w:rsidRPr="005976FA">
        <w:rPr>
          <w:position w:val="-10"/>
        </w:rPr>
        <w:object w:dxaOrig="440" w:dyaOrig="360">
          <v:shape id="_x0000_i1030" type="#_x0000_t75" style="width:22.7pt;height:18.25pt" o:ole="">
            <v:imagedata r:id="rId17" o:title=""/>
          </v:shape>
          <o:OLEObject Type="Embed" ProgID="Equation.3" ShapeID="_x0000_i1030" DrawAspect="Content" ObjectID="_1742326018" r:id="rId18"/>
        </w:object>
      </w:r>
      <w:r>
        <w:rPr>
          <w:rFonts w:hint="eastAsia"/>
          <w:lang w:eastAsia="zh-CN"/>
        </w:rPr>
        <w:t xml:space="preserve">and RB number </w:t>
      </w:r>
      <w:r w:rsidR="005976FA" w:rsidRPr="005976FA">
        <w:rPr>
          <w:rFonts w:hint="eastAsia"/>
          <w:position w:val="-10"/>
          <w:lang w:eastAsia="zh-CN"/>
        </w:rPr>
        <w:object w:dxaOrig="460" w:dyaOrig="340">
          <v:shape id="_x0000_i1031" type="#_x0000_t75" style="width:23.2pt;height:16.25pt" o:ole="">
            <v:imagedata r:id="rId19" o:title=""/>
          </v:shape>
          <o:OLEObject Type="Embed" ProgID="Equation.3" ShapeID="_x0000_i1031" DrawAspect="Content" ObjectID="_1742326019" r:id="rId20"/>
        </w:object>
      </w:r>
      <w:r>
        <w:rPr>
          <w:rFonts w:hint="eastAsia"/>
          <w:lang w:eastAsia="zh-CN"/>
        </w:rPr>
        <w:t>, i.e.</w:t>
      </w:r>
      <w:r w:rsidR="005976FA" w:rsidRPr="005976FA">
        <w:rPr>
          <w:rFonts w:asciiTheme="minorHAnsi" w:eastAsia="楷体_GB2312" w:hAnsiTheme="minorHAnsi" w:hint="eastAsia"/>
          <w:sz w:val="24"/>
          <w:lang w:eastAsia="ko-KR"/>
        </w:rPr>
        <w:object w:dxaOrig="2279" w:dyaOrig="400">
          <v:shape id="_x0000_i1032" type="#_x0000_t75" style="width:115.4pt;height:22.7pt" o:ole="">
            <v:imagedata r:id="rId21" o:title=""/>
          </v:shape>
          <o:OLEObject Type="Embed" ProgID="Equation.DSMT4" ShapeID="_x0000_i1032" DrawAspect="Content" ObjectID="_1742326020" r:id="rId22"/>
        </w:object>
      </w:r>
      <w:r>
        <w:rPr>
          <w:rFonts w:asciiTheme="minorHAnsi" w:eastAsia="楷体_GB2312" w:hAnsiTheme="minorHAnsi" w:hint="eastAsia"/>
          <w:sz w:val="24"/>
          <w:lang w:eastAsia="zh-CN"/>
        </w:rPr>
        <w:t xml:space="preserve">.  </w:t>
      </w:r>
      <w:r>
        <w:rPr>
          <w:rFonts w:hint="eastAsia"/>
          <w:lang w:eastAsia="zh-CN"/>
        </w:rPr>
        <w:t xml:space="preserve">However, </w:t>
      </w:r>
      <w:r>
        <w:rPr>
          <w:lang w:eastAsia="zh-CN"/>
        </w:rPr>
        <w:t>with</w:t>
      </w:r>
      <w:r>
        <w:rPr>
          <w:rFonts w:hint="eastAsia"/>
          <w:lang w:eastAsia="zh-CN"/>
        </w:rPr>
        <w:t xml:space="preserve"> SBFD operation</w:t>
      </w:r>
      <w:r>
        <w:rPr>
          <w:lang w:eastAsia="zh-CN"/>
        </w:rPr>
        <w:t xml:space="preserve"> on gNB side</w:t>
      </w:r>
      <w:r>
        <w:rPr>
          <w:rFonts w:hint="eastAsia"/>
          <w:lang w:eastAsia="zh-CN"/>
        </w:rPr>
        <w:t xml:space="preserve">, the PDSCH resource </w:t>
      </w:r>
      <w:r>
        <w:rPr>
          <w:lang w:eastAsia="zh-CN"/>
        </w:rPr>
        <w:t xml:space="preserve">allocated to a UE (UE-A) </w:t>
      </w:r>
      <w:r>
        <w:rPr>
          <w:rFonts w:hint="eastAsia"/>
          <w:lang w:eastAsia="zh-CN"/>
        </w:rPr>
        <w:t xml:space="preserve">may overlap with UL subband </w:t>
      </w:r>
      <w:r>
        <w:rPr>
          <w:lang w:eastAsia="zh-CN"/>
        </w:rPr>
        <w:t>that is used for UL transmission of another UE (UE-B), therefore</w:t>
      </w:r>
      <w:r>
        <w:rPr>
          <w:rFonts w:hint="eastAsia"/>
          <w:lang w:eastAsia="zh-CN"/>
        </w:rPr>
        <w:t xml:space="preserve"> </w:t>
      </w:r>
      <w:r>
        <w:rPr>
          <w:lang w:eastAsia="zh-CN"/>
        </w:rPr>
        <w:t>t</w:t>
      </w:r>
      <w:r>
        <w:rPr>
          <w:rFonts w:hint="eastAsia"/>
          <w:lang w:eastAsia="zh-CN"/>
        </w:rPr>
        <w:t>he</w:t>
      </w:r>
      <w:r>
        <w:rPr>
          <w:lang w:eastAsia="zh-CN"/>
        </w:rPr>
        <w:t xml:space="preserve"> </w:t>
      </w:r>
      <w:r>
        <w:rPr>
          <w:rFonts w:hint="eastAsia"/>
          <w:lang w:eastAsia="zh-CN"/>
        </w:rPr>
        <w:t xml:space="preserve">PDSCH transmission </w:t>
      </w:r>
      <w:r>
        <w:rPr>
          <w:lang w:eastAsia="zh-CN"/>
        </w:rPr>
        <w:t xml:space="preserve"> for UE-A may</w:t>
      </w:r>
      <w:r>
        <w:rPr>
          <w:rFonts w:hint="eastAsia"/>
          <w:lang w:eastAsia="zh-CN"/>
        </w:rPr>
        <w:t xml:space="preserve"> not </w:t>
      </w:r>
      <w:r>
        <w:rPr>
          <w:lang w:eastAsia="zh-CN"/>
        </w:rPr>
        <w:t>be able to use</w:t>
      </w:r>
      <w:r>
        <w:rPr>
          <w:rFonts w:hint="eastAsia"/>
          <w:lang w:eastAsia="zh-CN"/>
        </w:rPr>
        <w:t xml:space="preserve"> </w:t>
      </w:r>
      <w:r>
        <w:rPr>
          <w:lang w:eastAsia="zh-CN"/>
        </w:rPr>
        <w:t>the RBs overlapping with UL subband and the guard bands (if a</w:t>
      </w:r>
      <w:r>
        <w:rPr>
          <w:lang w:eastAsia="zh-CN"/>
        </w:rPr>
        <w:t>ny) around the UL subband</w:t>
      </w:r>
      <w:r>
        <w:rPr>
          <w:rFonts w:hint="eastAsia"/>
          <w:lang w:eastAsia="zh-CN"/>
        </w:rPr>
        <w:t xml:space="preserve">. </w:t>
      </w:r>
      <w:r>
        <w:rPr>
          <w:lang w:eastAsia="zh-CN"/>
        </w:rPr>
        <w:t xml:space="preserve">Because the total size of UL subband and the guard band can be large enough to be comparable to resources allocated to PDSCH itself,  </w:t>
      </w:r>
      <w:r>
        <w:rPr>
          <w:rFonts w:hint="eastAsia"/>
          <w:lang w:eastAsia="zh-CN"/>
        </w:rPr>
        <w:t>t</w:t>
      </w:r>
      <w:r>
        <w:rPr>
          <w:lang w:eastAsia="zh-CN"/>
        </w:rPr>
        <w:t>he amount of RBs used to determine the TB size should not count the RBs overlapping with UL su</w:t>
      </w:r>
      <w:r>
        <w:rPr>
          <w:lang w:eastAsia="zh-CN"/>
        </w:rPr>
        <w:t>bband and the guard bands (if any) around the UL subband.</w:t>
      </w:r>
    </w:p>
    <w:p w:rsidR="005976FA" w:rsidRDefault="007F79CD" w:rsidP="004801FD">
      <w:pPr>
        <w:pStyle w:val="BodyText"/>
        <w:spacing w:beforeLines="50"/>
        <w:rPr>
          <w:b/>
          <w:i/>
          <w:lang w:eastAsia="zh-CN"/>
        </w:rPr>
      </w:pPr>
      <w:r>
        <w:rPr>
          <w:rFonts w:hint="eastAsia"/>
          <w:b/>
          <w:i/>
          <w:lang w:eastAsia="zh-CN"/>
        </w:rPr>
        <w:t xml:space="preserve">Proposal 11:  </w:t>
      </w:r>
      <w:r>
        <w:rPr>
          <w:b/>
          <w:i/>
          <w:lang w:eastAsia="zh-CN"/>
        </w:rPr>
        <w:t xml:space="preserve">The amount of </w:t>
      </w:r>
      <w:r>
        <w:rPr>
          <w:rFonts w:hint="eastAsia"/>
          <w:b/>
          <w:i/>
          <w:lang w:eastAsia="zh-CN"/>
        </w:rPr>
        <w:t>RB</w:t>
      </w:r>
      <w:r>
        <w:rPr>
          <w:b/>
          <w:i/>
          <w:lang w:eastAsia="zh-CN"/>
        </w:rPr>
        <w:t xml:space="preserve">s </w:t>
      </w:r>
      <w:r>
        <w:rPr>
          <w:rFonts w:hint="eastAsia"/>
          <w:b/>
          <w:i/>
          <w:lang w:eastAsia="zh-CN"/>
        </w:rPr>
        <w:t xml:space="preserve">used to determine </w:t>
      </w:r>
      <w:r>
        <w:rPr>
          <w:b/>
          <w:i/>
          <w:lang w:eastAsia="zh-CN"/>
        </w:rPr>
        <w:t>the</w:t>
      </w:r>
      <w:r>
        <w:rPr>
          <w:rFonts w:hint="eastAsia"/>
          <w:b/>
          <w:i/>
          <w:lang w:eastAsia="zh-CN"/>
        </w:rPr>
        <w:t xml:space="preserve"> PDSCH</w:t>
      </w:r>
      <w:r>
        <w:rPr>
          <w:b/>
          <w:i/>
          <w:lang w:eastAsia="zh-CN"/>
        </w:rPr>
        <w:t xml:space="preserve"> </w:t>
      </w:r>
      <w:r>
        <w:rPr>
          <w:rFonts w:hint="eastAsia"/>
          <w:b/>
          <w:i/>
          <w:lang w:eastAsia="zh-CN"/>
        </w:rPr>
        <w:t xml:space="preserve">TB size </w:t>
      </w:r>
      <w:r>
        <w:rPr>
          <w:b/>
          <w:i/>
          <w:lang w:eastAsia="zh-CN"/>
        </w:rPr>
        <w:t>does not count the</w:t>
      </w:r>
      <w:r>
        <w:rPr>
          <w:rFonts w:hint="eastAsia"/>
          <w:b/>
          <w:i/>
          <w:lang w:eastAsia="zh-CN"/>
        </w:rPr>
        <w:t xml:space="preserve"> RB</w:t>
      </w:r>
      <w:r>
        <w:rPr>
          <w:b/>
          <w:i/>
          <w:lang w:eastAsia="zh-CN"/>
        </w:rPr>
        <w:t>s</w:t>
      </w:r>
      <w:r>
        <w:rPr>
          <w:rFonts w:hint="eastAsia"/>
          <w:b/>
          <w:i/>
          <w:lang w:eastAsia="zh-CN"/>
        </w:rPr>
        <w:t xml:space="preserve"> overlapping with UL subband</w:t>
      </w:r>
      <w:r>
        <w:rPr>
          <w:b/>
          <w:i/>
          <w:lang w:eastAsia="zh-CN"/>
        </w:rPr>
        <w:t xml:space="preserve"> and the guard bands (if any) around the UL subband</w:t>
      </w:r>
      <w:r>
        <w:rPr>
          <w:rFonts w:hint="eastAsia"/>
          <w:b/>
          <w:i/>
          <w:lang w:eastAsia="zh-CN"/>
        </w:rPr>
        <w:t>.</w:t>
      </w:r>
    </w:p>
    <w:p w:rsidR="005976FA" w:rsidRDefault="007F79CD">
      <w:pPr>
        <w:pStyle w:val="BodyText"/>
        <w:numPr>
          <w:ilvl w:val="0"/>
          <w:numId w:val="19"/>
        </w:numPr>
        <w:ind w:left="400"/>
        <w:rPr>
          <w:rFonts w:eastAsiaTheme="minorEastAsia"/>
          <w:lang w:eastAsia="zh-CN"/>
        </w:rPr>
      </w:pPr>
      <w:r>
        <w:rPr>
          <w:rFonts w:eastAsiaTheme="minorEastAsia" w:hint="eastAsia"/>
          <w:lang w:eastAsia="zh-CN"/>
        </w:rPr>
        <w:lastRenderedPageBreak/>
        <w:t>Frequency resource allocati</w:t>
      </w:r>
      <w:r>
        <w:rPr>
          <w:rFonts w:eastAsiaTheme="minorEastAsia" w:hint="eastAsia"/>
          <w:lang w:eastAsia="zh-CN"/>
        </w:rPr>
        <w:t>on and RBG size determination</w:t>
      </w:r>
    </w:p>
    <w:p w:rsidR="005976FA" w:rsidRDefault="007F79CD">
      <w:pPr>
        <w:pStyle w:val="BodyText"/>
        <w:rPr>
          <w:lang w:eastAsia="zh-CN"/>
        </w:rPr>
      </w:pPr>
      <w:r>
        <w:rPr>
          <w:rFonts w:hint="eastAsia"/>
          <w:lang w:eastAsia="zh-CN"/>
        </w:rPr>
        <w:t xml:space="preserve">In current spec, frequency resource allocation range and RBG size </w:t>
      </w:r>
      <w:r>
        <w:rPr>
          <w:lang w:eastAsia="zh-CN"/>
        </w:rPr>
        <w:t>are</w:t>
      </w:r>
      <w:r>
        <w:rPr>
          <w:rFonts w:hint="eastAsia"/>
          <w:lang w:eastAsia="zh-CN"/>
        </w:rPr>
        <w:t xml:space="preserve"> determined by active BWP size. However, when UL subband is introduced, the </w:t>
      </w:r>
      <w:r>
        <w:rPr>
          <w:lang w:eastAsia="zh-CN"/>
        </w:rPr>
        <w:t>effective</w:t>
      </w:r>
      <w:r>
        <w:rPr>
          <w:rFonts w:hint="eastAsia"/>
          <w:lang w:eastAsia="zh-CN"/>
        </w:rPr>
        <w:t xml:space="preserve"> UL</w:t>
      </w:r>
      <w:r>
        <w:rPr>
          <w:lang w:eastAsia="zh-CN"/>
        </w:rPr>
        <w:t>/DL</w:t>
      </w:r>
      <w:r>
        <w:rPr>
          <w:rFonts w:hint="eastAsia"/>
          <w:lang w:eastAsia="zh-CN"/>
        </w:rPr>
        <w:t xml:space="preserve"> </w:t>
      </w:r>
      <w:r>
        <w:rPr>
          <w:lang w:eastAsia="zh-CN"/>
        </w:rPr>
        <w:t>bandwidth</w:t>
      </w:r>
      <w:r>
        <w:rPr>
          <w:rFonts w:hint="eastAsia"/>
          <w:lang w:eastAsia="zh-CN"/>
        </w:rPr>
        <w:t xml:space="preserve"> </w:t>
      </w:r>
      <w:r>
        <w:rPr>
          <w:lang w:eastAsia="zh-CN"/>
        </w:rPr>
        <w:t xml:space="preserve">available in the BWP may </w:t>
      </w:r>
      <w:r>
        <w:rPr>
          <w:rFonts w:hint="eastAsia"/>
          <w:lang w:eastAsia="zh-CN"/>
        </w:rPr>
        <w:t xml:space="preserve">become smaller, </w:t>
      </w:r>
      <w:r>
        <w:rPr>
          <w:lang w:eastAsia="zh-CN"/>
        </w:rPr>
        <w:t xml:space="preserve">which gives a chance to make the </w:t>
      </w:r>
      <w:r>
        <w:rPr>
          <w:rFonts w:hint="eastAsia"/>
          <w:lang w:eastAsia="zh-CN"/>
        </w:rPr>
        <w:t xml:space="preserve">resource allocation granularity finer to improve </w:t>
      </w:r>
      <w:r>
        <w:rPr>
          <w:lang w:eastAsia="zh-CN"/>
        </w:rPr>
        <w:t>resource utilization</w:t>
      </w:r>
      <w:r>
        <w:rPr>
          <w:rFonts w:hint="eastAsia"/>
          <w:lang w:eastAsia="zh-CN"/>
        </w:rPr>
        <w:t xml:space="preserve"> efficiency.</w:t>
      </w:r>
    </w:p>
    <w:p w:rsidR="005976FA" w:rsidRDefault="007F79CD" w:rsidP="004801FD">
      <w:pPr>
        <w:pStyle w:val="BodyText"/>
        <w:spacing w:beforeLines="50"/>
        <w:rPr>
          <w:b/>
          <w:i/>
          <w:lang w:eastAsia="zh-CN"/>
        </w:rPr>
      </w:pPr>
      <w:r>
        <w:rPr>
          <w:rFonts w:hint="eastAsia"/>
          <w:b/>
          <w:i/>
          <w:lang w:eastAsia="zh-CN"/>
        </w:rPr>
        <w:t xml:space="preserve">Proposal 12:  Frequency resource </w:t>
      </w:r>
      <w:r>
        <w:rPr>
          <w:b/>
          <w:i/>
          <w:lang w:eastAsia="zh-CN"/>
        </w:rPr>
        <w:t>allocation</w:t>
      </w:r>
      <w:r>
        <w:rPr>
          <w:rFonts w:hint="eastAsia"/>
          <w:b/>
          <w:i/>
          <w:lang w:eastAsia="zh-CN"/>
        </w:rPr>
        <w:t xml:space="preserve"> range and RBG size </w:t>
      </w:r>
      <w:r>
        <w:rPr>
          <w:b/>
          <w:i/>
          <w:lang w:eastAsia="zh-CN"/>
        </w:rPr>
        <w:t>are</w:t>
      </w:r>
      <w:r>
        <w:rPr>
          <w:rFonts w:hint="eastAsia"/>
          <w:b/>
          <w:i/>
          <w:lang w:eastAsia="zh-CN"/>
        </w:rPr>
        <w:t xml:space="preserve"> determined </w:t>
      </w:r>
      <w:r>
        <w:rPr>
          <w:b/>
          <w:i/>
          <w:lang w:eastAsia="zh-CN"/>
        </w:rPr>
        <w:t>based on</w:t>
      </w:r>
      <w:r>
        <w:rPr>
          <w:rFonts w:hint="eastAsia"/>
          <w:b/>
          <w:i/>
          <w:lang w:eastAsia="zh-CN"/>
        </w:rPr>
        <w:t xml:space="preserve"> </w:t>
      </w:r>
      <w:r>
        <w:rPr>
          <w:b/>
          <w:i/>
          <w:lang w:eastAsia="zh-CN"/>
        </w:rPr>
        <w:t>effective size of</w:t>
      </w:r>
      <w:r>
        <w:rPr>
          <w:rFonts w:hint="eastAsia"/>
          <w:b/>
          <w:i/>
          <w:lang w:eastAsia="zh-CN"/>
        </w:rPr>
        <w:t xml:space="preserve"> UL</w:t>
      </w:r>
      <w:r>
        <w:rPr>
          <w:b/>
          <w:i/>
          <w:lang w:eastAsia="zh-CN"/>
        </w:rPr>
        <w:t>/DL</w:t>
      </w:r>
      <w:r>
        <w:rPr>
          <w:rFonts w:hint="eastAsia"/>
          <w:b/>
          <w:i/>
          <w:lang w:eastAsia="zh-CN"/>
        </w:rPr>
        <w:t xml:space="preserve"> subband </w:t>
      </w:r>
      <w:r>
        <w:rPr>
          <w:b/>
          <w:i/>
          <w:lang w:eastAsia="zh-CN"/>
        </w:rPr>
        <w:t xml:space="preserve">resources that fall </w:t>
      </w:r>
      <w:r>
        <w:rPr>
          <w:b/>
          <w:i/>
          <w:lang w:eastAsia="zh-CN"/>
        </w:rPr>
        <w:t>into the active BWP</w:t>
      </w:r>
      <w:r>
        <w:rPr>
          <w:rFonts w:hint="eastAsia"/>
          <w:b/>
          <w:i/>
          <w:lang w:eastAsia="zh-CN"/>
        </w:rPr>
        <w:t>.</w:t>
      </w:r>
    </w:p>
    <w:p w:rsidR="005976FA" w:rsidRDefault="007F79CD" w:rsidP="004801FD">
      <w:pPr>
        <w:pStyle w:val="BodyText"/>
        <w:spacing w:beforeLines="50"/>
        <w:rPr>
          <w:bCs/>
          <w:szCs w:val="20"/>
          <w:lang w:eastAsia="zh-CN"/>
        </w:rPr>
      </w:pPr>
      <w:r>
        <w:rPr>
          <w:rFonts w:hint="eastAsia"/>
          <w:bCs/>
          <w:szCs w:val="20"/>
          <w:lang w:eastAsia="zh-CN"/>
        </w:rPr>
        <w:t>E</w:t>
      </w:r>
      <w:r>
        <w:rPr>
          <w:bCs/>
          <w:szCs w:val="20"/>
          <w:lang w:eastAsia="zh-CN"/>
        </w:rPr>
        <w:t>ach transmission/reception within a slot has either all SBFD or all non-SBFD symbols</w:t>
      </w:r>
      <w:r>
        <w:rPr>
          <w:rFonts w:hint="eastAsia"/>
          <w:bCs/>
          <w:szCs w:val="20"/>
          <w:lang w:eastAsia="zh-CN"/>
        </w:rPr>
        <w:t>. For dynamic transmission, it is easier to ensure that e</w:t>
      </w:r>
      <w:r>
        <w:rPr>
          <w:bCs/>
          <w:szCs w:val="20"/>
          <w:lang w:eastAsia="zh-CN"/>
        </w:rPr>
        <w:t>ach transmission/reception within a slot has either all SBFD or all non-SBFD symbols</w:t>
      </w:r>
      <w:r>
        <w:rPr>
          <w:rFonts w:hint="eastAsia"/>
          <w:bCs/>
          <w:szCs w:val="20"/>
          <w:lang w:eastAsia="zh-CN"/>
        </w:rPr>
        <w:t xml:space="preserve"> by reaso</w:t>
      </w:r>
      <w:r>
        <w:rPr>
          <w:rFonts w:hint="eastAsia"/>
          <w:bCs/>
          <w:szCs w:val="20"/>
          <w:lang w:eastAsia="zh-CN"/>
        </w:rPr>
        <w:t>nable schedule. For semi-static transmission,</w:t>
      </w:r>
      <w:r>
        <w:rPr>
          <w:bCs/>
          <w:szCs w:val="20"/>
          <w:lang w:eastAsia="zh-CN"/>
        </w:rPr>
        <w:t xml:space="preserve"> transmission/reception </w:t>
      </w:r>
      <w:r>
        <w:rPr>
          <w:rFonts w:hint="eastAsia"/>
          <w:bCs/>
          <w:szCs w:val="20"/>
          <w:lang w:eastAsia="zh-CN"/>
        </w:rPr>
        <w:t>in different periods may occur in different slot type or different symbols within one slot, so it is not easy to always allocate transmission/reception in each period in either all SBFD s</w:t>
      </w:r>
      <w:r>
        <w:rPr>
          <w:rFonts w:hint="eastAsia"/>
          <w:bCs/>
          <w:szCs w:val="20"/>
          <w:lang w:eastAsia="zh-CN"/>
        </w:rPr>
        <w:t>ymbols or all non-SBFD symbols. Taking 1-slot period CG as an example, CG PUSCH is inevitably allocated in a slot with DL, UL and Flexible symbol and PUSCH duration may consist of DL symbol with UL subband (SBFD-symbol) and UL symbol (non-SBFD symbol). And</w:t>
      </w:r>
      <w:r>
        <w:rPr>
          <w:rFonts w:hint="eastAsia"/>
          <w:bCs/>
          <w:szCs w:val="20"/>
          <w:lang w:eastAsia="zh-CN"/>
        </w:rPr>
        <w:t xml:space="preserve"> to avoid complex specification and implementation work, CG PUSCH including both SBFD-symbol and non-SBFD symbol can be dropped.</w:t>
      </w:r>
    </w:p>
    <w:p w:rsidR="005976FA" w:rsidRDefault="007F79CD" w:rsidP="004801FD">
      <w:pPr>
        <w:pStyle w:val="BodyText"/>
        <w:spacing w:beforeLines="50"/>
        <w:rPr>
          <w:b/>
          <w:i/>
          <w:lang w:eastAsia="zh-CN"/>
        </w:rPr>
      </w:pPr>
      <w:r>
        <w:rPr>
          <w:rFonts w:hint="eastAsia"/>
          <w:b/>
          <w:i/>
          <w:lang w:eastAsia="zh-CN"/>
        </w:rPr>
        <w:t>Proposal 13:</w:t>
      </w:r>
      <w:r>
        <w:rPr>
          <w:b/>
          <w:i/>
          <w:lang w:eastAsia="zh-CN"/>
        </w:rPr>
        <w:t xml:space="preserve"> </w:t>
      </w:r>
      <w:r>
        <w:rPr>
          <w:rFonts w:hint="eastAsia"/>
          <w:b/>
          <w:i/>
          <w:lang w:eastAsia="zh-CN"/>
        </w:rPr>
        <w:t>E</w:t>
      </w:r>
      <w:r>
        <w:rPr>
          <w:b/>
          <w:i/>
          <w:lang w:eastAsia="zh-CN"/>
        </w:rPr>
        <w:t>ach transmission/reception within a slot has either all SBFD symbols or all non-SBFD symbols</w:t>
      </w:r>
      <w:r>
        <w:rPr>
          <w:rFonts w:hint="eastAsia"/>
          <w:b/>
          <w:i/>
          <w:lang w:eastAsia="zh-CN"/>
        </w:rPr>
        <w:t>.</w:t>
      </w:r>
    </w:p>
    <w:p w:rsidR="005976FA" w:rsidRDefault="007F79CD" w:rsidP="00471BE0">
      <w:pPr>
        <w:pStyle w:val="BodyText"/>
        <w:numPr>
          <w:ilvl w:val="0"/>
          <w:numId w:val="16"/>
        </w:numPr>
        <w:ind w:left="720" w:hanging="360"/>
        <w:rPr>
          <w:rFonts w:eastAsia="SimSun"/>
          <w:b/>
          <w:i/>
          <w:lang w:eastAsia="zh-CN"/>
        </w:rPr>
      </w:pPr>
      <w:r>
        <w:rPr>
          <w:rFonts w:eastAsia="SimSun"/>
          <w:b/>
          <w:i/>
          <w:lang w:eastAsia="zh-CN"/>
        </w:rPr>
        <w:t>Appropriate</w:t>
      </w:r>
      <w:r>
        <w:rPr>
          <w:rFonts w:eastAsia="SimSun" w:hint="eastAsia"/>
          <w:b/>
          <w:i/>
          <w:lang w:eastAsia="zh-CN"/>
        </w:rPr>
        <w:t xml:space="preserve"> schedul</w:t>
      </w:r>
      <w:r>
        <w:rPr>
          <w:rFonts w:eastAsia="SimSun"/>
          <w:b/>
          <w:i/>
          <w:lang w:eastAsia="zh-CN"/>
        </w:rPr>
        <w:t>ing ensures the</w:t>
      </w:r>
      <w:r>
        <w:rPr>
          <w:rFonts w:eastAsia="SimSun" w:hint="eastAsia"/>
          <w:b/>
          <w:i/>
          <w:lang w:eastAsia="zh-CN"/>
        </w:rPr>
        <w:t xml:space="preserve"> dynamic transmission/reception within a slot has either all SBFD </w:t>
      </w:r>
      <w:r>
        <w:rPr>
          <w:rFonts w:eastAsia="SimSun"/>
          <w:b/>
          <w:i/>
          <w:lang w:eastAsia="zh-CN"/>
        </w:rPr>
        <w:t xml:space="preserve">symbols </w:t>
      </w:r>
      <w:r>
        <w:rPr>
          <w:rFonts w:eastAsia="SimSun" w:hint="eastAsia"/>
          <w:b/>
          <w:i/>
          <w:lang w:eastAsia="zh-CN"/>
        </w:rPr>
        <w:t>or all non-SBFD symbols.</w:t>
      </w:r>
    </w:p>
    <w:p w:rsidR="005976FA" w:rsidRDefault="007F79CD" w:rsidP="00471BE0">
      <w:pPr>
        <w:pStyle w:val="BodyText"/>
        <w:numPr>
          <w:ilvl w:val="0"/>
          <w:numId w:val="16"/>
        </w:numPr>
        <w:ind w:left="720" w:hanging="360"/>
        <w:rPr>
          <w:b/>
          <w:i/>
          <w:lang w:eastAsia="zh-CN"/>
        </w:rPr>
      </w:pPr>
      <w:r>
        <w:rPr>
          <w:rFonts w:eastAsia="SimSun" w:hint="eastAsia"/>
          <w:b/>
          <w:i/>
          <w:lang w:eastAsia="zh-CN"/>
        </w:rPr>
        <w:t xml:space="preserve">CG PUSCH/SPS PDSCH </w:t>
      </w:r>
      <w:r>
        <w:rPr>
          <w:rFonts w:eastAsia="SimSun"/>
          <w:b/>
          <w:i/>
          <w:lang w:eastAsia="zh-CN"/>
        </w:rPr>
        <w:t>overlapping with</w:t>
      </w:r>
      <w:r>
        <w:rPr>
          <w:rFonts w:eastAsia="SimSun" w:hint="eastAsia"/>
          <w:b/>
          <w:i/>
          <w:lang w:eastAsia="zh-CN"/>
        </w:rPr>
        <w:t xml:space="preserve"> both SBFD-symbol and non-SBFD symbol is dropped.</w:t>
      </w:r>
    </w:p>
    <w:p w:rsidR="005976FA" w:rsidRDefault="007F79CD">
      <w:pPr>
        <w:pStyle w:val="BodyText"/>
        <w:numPr>
          <w:ilvl w:val="0"/>
          <w:numId w:val="19"/>
        </w:numPr>
        <w:ind w:left="400"/>
        <w:rPr>
          <w:rFonts w:eastAsiaTheme="minorEastAsia"/>
          <w:lang w:eastAsia="zh-CN"/>
        </w:rPr>
      </w:pPr>
      <w:r>
        <w:rPr>
          <w:rFonts w:eastAsiaTheme="minorEastAsia" w:hint="eastAsia"/>
          <w:lang w:eastAsia="zh-CN"/>
        </w:rPr>
        <w:t>PUCCH/PUSCH/PDSCH repetition</w:t>
      </w:r>
    </w:p>
    <w:p w:rsidR="005976FA" w:rsidRDefault="007F79CD">
      <w:pPr>
        <w:pStyle w:val="BodyText"/>
        <w:rPr>
          <w:lang w:eastAsia="zh-CN"/>
        </w:rPr>
      </w:pPr>
      <w:r>
        <w:rPr>
          <w:lang w:eastAsia="zh-CN"/>
        </w:rPr>
        <w:t>In current specification</w:t>
      </w:r>
      <w:r>
        <w:rPr>
          <w:rFonts w:hint="eastAsia"/>
          <w:lang w:eastAsia="zh-CN"/>
        </w:rPr>
        <w:t>, PU</w:t>
      </w:r>
      <w:r>
        <w:rPr>
          <w:rFonts w:hint="eastAsia"/>
          <w:lang w:eastAsia="zh-CN"/>
        </w:rPr>
        <w:t xml:space="preserve">CCH/PUSCH/PDSCHs </w:t>
      </w:r>
      <w:r>
        <w:rPr>
          <w:lang w:eastAsia="zh-CN"/>
        </w:rPr>
        <w:t>can be repeatedly</w:t>
      </w:r>
      <w:r>
        <w:rPr>
          <w:rFonts w:hint="eastAsia"/>
          <w:lang w:eastAsia="zh-CN"/>
        </w:rPr>
        <w:t xml:space="preserve"> transmitted in multiple slots. </w:t>
      </w:r>
      <w:r>
        <w:rPr>
          <w:lang w:eastAsia="zh-CN"/>
        </w:rPr>
        <w:t>When it comes to SBFD operation</w:t>
      </w:r>
      <w:r>
        <w:rPr>
          <w:rFonts w:hint="eastAsia"/>
          <w:lang w:eastAsia="zh-CN"/>
        </w:rPr>
        <w:t>, there</w:t>
      </w:r>
      <w:r>
        <w:rPr>
          <w:lang w:eastAsia="zh-CN"/>
        </w:rPr>
        <w:t xml:space="preserve"> can </w:t>
      </w:r>
      <w:r>
        <w:rPr>
          <w:rFonts w:hint="eastAsia"/>
          <w:lang w:eastAsia="zh-CN"/>
        </w:rPr>
        <w:t xml:space="preserve">be </w:t>
      </w:r>
      <w:r>
        <w:rPr>
          <w:lang w:eastAsia="zh-CN"/>
        </w:rPr>
        <w:t>two</w:t>
      </w:r>
      <w:r>
        <w:rPr>
          <w:rFonts w:hint="eastAsia"/>
          <w:lang w:eastAsia="zh-CN"/>
        </w:rPr>
        <w:t xml:space="preserve"> </w:t>
      </w:r>
      <w:r>
        <w:rPr>
          <w:lang w:eastAsia="zh-CN"/>
        </w:rPr>
        <w:t>slot</w:t>
      </w:r>
      <w:r>
        <w:rPr>
          <w:rFonts w:hint="eastAsia"/>
          <w:lang w:eastAsia="zh-CN"/>
        </w:rPr>
        <w:t xml:space="preserve"> types</w:t>
      </w:r>
      <w:r>
        <w:rPr>
          <w:lang w:eastAsia="zh-CN"/>
        </w:rPr>
        <w:t xml:space="preserve">: </w:t>
      </w:r>
      <w:r>
        <w:rPr>
          <w:rFonts w:hint="eastAsia"/>
          <w:lang w:eastAsia="zh-CN"/>
        </w:rPr>
        <w:t xml:space="preserve">SBFD slot </w:t>
      </w:r>
      <w:r>
        <w:rPr>
          <w:lang w:eastAsia="zh-CN"/>
        </w:rPr>
        <w:t>vs.</w:t>
      </w:r>
      <w:r>
        <w:rPr>
          <w:rFonts w:hint="eastAsia"/>
          <w:lang w:eastAsia="zh-CN"/>
        </w:rPr>
        <w:t xml:space="preserve"> non-SBFD slot. In these two types of slot</w:t>
      </w:r>
      <w:r>
        <w:rPr>
          <w:lang w:eastAsia="zh-CN"/>
        </w:rPr>
        <w:t>s</w:t>
      </w:r>
      <w:r>
        <w:rPr>
          <w:rFonts w:hint="eastAsia"/>
          <w:lang w:eastAsia="zh-CN"/>
        </w:rPr>
        <w:t>, valid resource</w:t>
      </w:r>
      <w:r>
        <w:rPr>
          <w:lang w:eastAsia="zh-CN"/>
        </w:rPr>
        <w:t>s</w:t>
      </w:r>
      <w:r>
        <w:rPr>
          <w:rFonts w:hint="eastAsia"/>
          <w:lang w:eastAsia="zh-CN"/>
        </w:rPr>
        <w:t xml:space="preserve"> are different</w:t>
      </w:r>
      <w:r>
        <w:rPr>
          <w:lang w:eastAsia="zh-CN"/>
        </w:rPr>
        <w:t xml:space="preserve"> and may impact the legacy repetitions of a given channel</w:t>
      </w:r>
      <w:r>
        <w:rPr>
          <w:rFonts w:hint="eastAsia"/>
          <w:lang w:eastAsia="zh-CN"/>
        </w:rPr>
        <w:t>. There are three potential schemes</w:t>
      </w:r>
      <w:r>
        <w:rPr>
          <w:lang w:eastAsia="zh-CN"/>
        </w:rPr>
        <w:t xml:space="preserve"> to sort out this repetition issue</w:t>
      </w:r>
      <w:r>
        <w:rPr>
          <w:rFonts w:hint="eastAsia"/>
          <w:lang w:eastAsia="zh-CN"/>
        </w:rPr>
        <w:t>:</w:t>
      </w:r>
    </w:p>
    <w:p w:rsidR="005976FA" w:rsidRDefault="007F79CD">
      <w:pPr>
        <w:pStyle w:val="BodyText"/>
        <w:numPr>
          <w:ilvl w:val="0"/>
          <w:numId w:val="20"/>
        </w:numPr>
        <w:rPr>
          <w:lang w:eastAsia="zh-CN"/>
        </w:rPr>
      </w:pPr>
      <w:r>
        <w:rPr>
          <w:rFonts w:hint="eastAsia"/>
          <w:lang w:eastAsia="zh-CN"/>
        </w:rPr>
        <w:t xml:space="preserve">Scheme 1: </w:t>
      </w:r>
      <w:r>
        <w:rPr>
          <w:lang w:eastAsia="zh-CN"/>
        </w:rPr>
        <w:t>A</w:t>
      </w:r>
      <w:r>
        <w:rPr>
          <w:rFonts w:hint="eastAsia"/>
          <w:lang w:eastAsia="zh-CN"/>
        </w:rPr>
        <w:t xml:space="preserve"> PUCCH/PUSCH/PDSCH </w:t>
      </w:r>
      <w:r>
        <w:rPr>
          <w:lang w:eastAsia="zh-CN"/>
        </w:rPr>
        <w:t>can be repeated within non-SBFD slots or within SBFD slots, but not between a SBFD slot and a non-</w:t>
      </w:r>
      <w:r>
        <w:rPr>
          <w:lang w:eastAsia="zh-CN"/>
        </w:rPr>
        <w:t>SBFD slot</w:t>
      </w:r>
      <w:r>
        <w:rPr>
          <w:rFonts w:hint="eastAsia"/>
          <w:lang w:eastAsia="zh-CN"/>
        </w:rPr>
        <w:t xml:space="preserve">. For this scheme, </w:t>
      </w:r>
      <w:r>
        <w:rPr>
          <w:lang w:eastAsia="zh-CN"/>
        </w:rPr>
        <w:t>the existing</w:t>
      </w:r>
      <w:r>
        <w:rPr>
          <w:rFonts w:hint="eastAsia"/>
          <w:lang w:eastAsia="zh-CN"/>
        </w:rPr>
        <w:t xml:space="preserve"> transmission scheme can be reused directly.</w:t>
      </w:r>
    </w:p>
    <w:p w:rsidR="005976FA" w:rsidRDefault="007F79CD">
      <w:pPr>
        <w:pStyle w:val="BodyText"/>
        <w:numPr>
          <w:ilvl w:val="0"/>
          <w:numId w:val="20"/>
        </w:numPr>
        <w:rPr>
          <w:lang w:eastAsia="zh-CN"/>
        </w:rPr>
      </w:pPr>
      <w:r>
        <w:rPr>
          <w:rFonts w:hint="eastAsia"/>
          <w:lang w:eastAsia="zh-CN"/>
        </w:rPr>
        <w:t xml:space="preserve">Scheme 2: </w:t>
      </w:r>
      <w:r>
        <w:rPr>
          <w:lang w:eastAsia="zh-CN"/>
        </w:rPr>
        <w:t>A</w:t>
      </w:r>
      <w:r>
        <w:rPr>
          <w:rFonts w:hint="eastAsia"/>
          <w:lang w:eastAsia="zh-CN"/>
        </w:rPr>
        <w:t xml:space="preserve"> PUCCH/PUSCH/PDSCH </w:t>
      </w:r>
      <w:r>
        <w:rPr>
          <w:lang w:eastAsia="zh-CN"/>
        </w:rPr>
        <w:t>can be repeated between SBFD slot and non-SBFD slot,</w:t>
      </w:r>
      <w:r>
        <w:rPr>
          <w:rFonts w:hint="eastAsia"/>
          <w:lang w:eastAsia="zh-CN"/>
        </w:rPr>
        <w:t xml:space="preserve"> and the same </w:t>
      </w:r>
      <w:r>
        <w:rPr>
          <w:lang w:eastAsia="zh-CN"/>
        </w:rPr>
        <w:t xml:space="preserve">frequency-domain </w:t>
      </w:r>
      <w:r>
        <w:rPr>
          <w:rFonts w:hint="eastAsia"/>
          <w:lang w:eastAsia="zh-CN"/>
        </w:rPr>
        <w:t xml:space="preserve">RB resources are used </w:t>
      </w:r>
      <w:r>
        <w:rPr>
          <w:lang w:eastAsia="zh-CN"/>
        </w:rPr>
        <w:t>in</w:t>
      </w:r>
      <w:r>
        <w:rPr>
          <w:rFonts w:hint="eastAsia"/>
          <w:lang w:eastAsia="zh-CN"/>
        </w:rPr>
        <w:t xml:space="preserve"> </w:t>
      </w:r>
      <w:r>
        <w:rPr>
          <w:lang w:eastAsia="zh-CN"/>
        </w:rPr>
        <w:t>both types of</w:t>
      </w:r>
      <w:r>
        <w:rPr>
          <w:rFonts w:hint="eastAsia"/>
          <w:lang w:eastAsia="zh-CN"/>
        </w:rPr>
        <w:t xml:space="preserve"> slot</w:t>
      </w:r>
      <w:r>
        <w:rPr>
          <w:lang w:eastAsia="zh-CN"/>
        </w:rPr>
        <w:t>s</w:t>
      </w:r>
      <w:r>
        <w:rPr>
          <w:rFonts w:hint="eastAsia"/>
          <w:lang w:eastAsia="zh-CN"/>
        </w:rPr>
        <w:t xml:space="preserve">. </w:t>
      </w:r>
      <w:r>
        <w:rPr>
          <w:lang w:eastAsia="zh-CN"/>
        </w:rPr>
        <w:t>In other wor</w:t>
      </w:r>
      <w:r>
        <w:rPr>
          <w:lang w:eastAsia="zh-CN"/>
        </w:rPr>
        <w:t>ds</w:t>
      </w:r>
      <w:r>
        <w:rPr>
          <w:rFonts w:hint="eastAsia"/>
          <w:lang w:eastAsia="zh-CN"/>
        </w:rPr>
        <w:t xml:space="preserve">, the valid RB resource for the first PUCCH/PUSCH/PDSCH repetition is </w:t>
      </w:r>
      <w:r>
        <w:rPr>
          <w:lang w:eastAsia="zh-CN"/>
        </w:rPr>
        <w:t>mandated</w:t>
      </w:r>
      <w:r>
        <w:rPr>
          <w:rFonts w:hint="eastAsia"/>
          <w:lang w:eastAsia="zh-CN"/>
        </w:rPr>
        <w:t xml:space="preserve"> in subsequent slots.</w:t>
      </w:r>
    </w:p>
    <w:p w:rsidR="005976FA" w:rsidRDefault="007F79CD">
      <w:pPr>
        <w:pStyle w:val="BodyText"/>
        <w:numPr>
          <w:ilvl w:val="0"/>
          <w:numId w:val="20"/>
        </w:numPr>
        <w:rPr>
          <w:lang w:eastAsia="zh-CN"/>
        </w:rPr>
      </w:pPr>
      <w:r>
        <w:rPr>
          <w:rFonts w:hint="eastAsia"/>
          <w:lang w:eastAsia="zh-CN"/>
        </w:rPr>
        <w:t xml:space="preserve">Scheme 3: </w:t>
      </w:r>
      <w:r>
        <w:rPr>
          <w:lang w:eastAsia="zh-CN"/>
        </w:rPr>
        <w:t>A</w:t>
      </w:r>
      <w:r>
        <w:rPr>
          <w:rFonts w:hint="eastAsia"/>
          <w:lang w:eastAsia="zh-CN"/>
        </w:rPr>
        <w:t xml:space="preserve"> PUCCH/PUSCH/PDSCH </w:t>
      </w:r>
      <w:r>
        <w:rPr>
          <w:lang w:eastAsia="zh-CN"/>
        </w:rPr>
        <w:t>can be repeated between SBFD slot and non-SBFD slot,</w:t>
      </w:r>
      <w:r>
        <w:rPr>
          <w:rFonts w:hint="eastAsia"/>
          <w:lang w:eastAsia="zh-CN"/>
        </w:rPr>
        <w:t xml:space="preserve"> and different </w:t>
      </w:r>
      <w:r>
        <w:rPr>
          <w:lang w:eastAsia="zh-CN"/>
        </w:rPr>
        <w:t xml:space="preserve">frequency-domain </w:t>
      </w:r>
      <w:r>
        <w:rPr>
          <w:rFonts w:hint="eastAsia"/>
          <w:lang w:eastAsia="zh-CN"/>
        </w:rPr>
        <w:t xml:space="preserve">RB resources </w:t>
      </w:r>
      <w:r>
        <w:rPr>
          <w:lang w:eastAsia="zh-CN"/>
        </w:rPr>
        <w:t>can be</w:t>
      </w:r>
      <w:r>
        <w:rPr>
          <w:rFonts w:hint="eastAsia"/>
          <w:lang w:eastAsia="zh-CN"/>
        </w:rPr>
        <w:t xml:space="preserve"> used </w:t>
      </w:r>
      <w:r>
        <w:rPr>
          <w:lang w:eastAsia="zh-CN"/>
        </w:rPr>
        <w:t>in</w:t>
      </w:r>
      <w:r>
        <w:rPr>
          <w:rFonts w:hint="eastAsia"/>
          <w:lang w:eastAsia="zh-CN"/>
        </w:rPr>
        <w:t xml:space="preserve"> </w:t>
      </w:r>
      <w:r>
        <w:rPr>
          <w:lang w:eastAsia="zh-CN"/>
        </w:rPr>
        <w:t>different ty</w:t>
      </w:r>
      <w:r>
        <w:rPr>
          <w:lang w:eastAsia="zh-CN"/>
        </w:rPr>
        <w:t>pes of</w:t>
      </w:r>
      <w:r>
        <w:rPr>
          <w:rFonts w:hint="eastAsia"/>
          <w:lang w:eastAsia="zh-CN"/>
        </w:rPr>
        <w:t xml:space="preserve"> slot</w:t>
      </w:r>
      <w:r>
        <w:rPr>
          <w:lang w:eastAsia="zh-CN"/>
        </w:rPr>
        <w:t>s</w:t>
      </w:r>
      <w:r>
        <w:rPr>
          <w:rFonts w:hint="eastAsia"/>
          <w:lang w:eastAsia="zh-CN"/>
        </w:rPr>
        <w:t>. In other words, the valid RB resource</w:t>
      </w:r>
      <w:r>
        <w:rPr>
          <w:lang w:eastAsia="zh-CN"/>
        </w:rPr>
        <w:t>s</w:t>
      </w:r>
      <w:r>
        <w:rPr>
          <w:rFonts w:hint="eastAsia"/>
          <w:lang w:eastAsia="zh-CN"/>
        </w:rPr>
        <w:t xml:space="preserve"> for PUCCH/PUSCH/PDSCH repetition </w:t>
      </w:r>
      <w:r>
        <w:rPr>
          <w:lang w:eastAsia="zh-CN"/>
        </w:rPr>
        <w:t>are</w:t>
      </w:r>
      <w:r>
        <w:rPr>
          <w:rFonts w:hint="eastAsia"/>
          <w:lang w:eastAsia="zh-CN"/>
        </w:rPr>
        <w:t xml:space="preserve"> determined separately</w:t>
      </w:r>
      <w:r>
        <w:rPr>
          <w:lang w:eastAsia="zh-CN"/>
        </w:rPr>
        <w:t xml:space="preserve"> in SBFD slots and non-SBFD slots</w:t>
      </w:r>
      <w:r>
        <w:rPr>
          <w:rFonts w:hint="eastAsia"/>
          <w:lang w:eastAsia="zh-CN"/>
        </w:rPr>
        <w:t>.</w:t>
      </w:r>
    </w:p>
    <w:p w:rsidR="005976FA" w:rsidRDefault="007F79CD" w:rsidP="004801FD">
      <w:pPr>
        <w:pStyle w:val="BodyText"/>
        <w:spacing w:beforeLines="50"/>
        <w:rPr>
          <w:bCs/>
          <w:iCs/>
          <w:lang w:eastAsia="zh-CN"/>
        </w:rPr>
      </w:pPr>
      <w:r>
        <w:rPr>
          <w:bCs/>
          <w:iCs/>
          <w:lang w:eastAsia="zh-CN"/>
        </w:rPr>
        <w:t>We prefer the scheme with the smallest specification complexity.</w:t>
      </w:r>
    </w:p>
    <w:p w:rsidR="005976FA" w:rsidRDefault="007F79CD" w:rsidP="004801FD">
      <w:pPr>
        <w:pStyle w:val="BodyText"/>
        <w:spacing w:beforeLines="50"/>
        <w:rPr>
          <w:b/>
          <w:i/>
          <w:lang w:eastAsia="zh-CN"/>
        </w:rPr>
      </w:pPr>
      <w:r>
        <w:rPr>
          <w:rFonts w:hint="eastAsia"/>
          <w:b/>
          <w:i/>
          <w:lang w:eastAsia="zh-CN"/>
        </w:rPr>
        <w:t xml:space="preserve">Proposal 14: </w:t>
      </w:r>
      <w:r>
        <w:rPr>
          <w:b/>
          <w:i/>
          <w:lang w:eastAsia="zh-CN"/>
        </w:rPr>
        <w:t>A</w:t>
      </w:r>
      <w:r>
        <w:rPr>
          <w:rFonts w:hint="eastAsia"/>
          <w:b/>
          <w:i/>
          <w:lang w:eastAsia="zh-CN"/>
        </w:rPr>
        <w:t xml:space="preserve"> PUCCH/PUSCH/PDSCH </w:t>
      </w:r>
      <w:r>
        <w:rPr>
          <w:b/>
          <w:i/>
          <w:lang w:eastAsia="zh-CN"/>
        </w:rPr>
        <w:t>can be repea</w:t>
      </w:r>
      <w:r>
        <w:rPr>
          <w:b/>
          <w:i/>
          <w:lang w:eastAsia="zh-CN"/>
        </w:rPr>
        <w:t>ted within non-SBFD slots or within SBFD slots, but not between a SBFD slot and a non-SBFD slot</w:t>
      </w:r>
      <w:r>
        <w:rPr>
          <w:rFonts w:hint="eastAsia"/>
          <w:b/>
          <w:i/>
          <w:lang w:eastAsia="zh-CN"/>
        </w:rPr>
        <w:t xml:space="preserve">.  </w:t>
      </w:r>
    </w:p>
    <w:p w:rsidR="005976FA" w:rsidRDefault="007F79CD">
      <w:pPr>
        <w:pStyle w:val="BodyText"/>
        <w:rPr>
          <w:lang w:eastAsia="zh-CN"/>
        </w:rPr>
      </w:pPr>
      <w:r>
        <w:rPr>
          <w:rFonts w:hint="eastAsia"/>
          <w:lang w:eastAsia="zh-CN"/>
        </w:rPr>
        <w:t xml:space="preserve">For semi-static transmission, it is not easy to ensure that the same slot type </w:t>
      </w:r>
      <w:r>
        <w:rPr>
          <w:lang w:eastAsia="zh-CN"/>
        </w:rPr>
        <w:t>between SBFD-slot and non-SBFD-slot is used</w:t>
      </w:r>
      <w:r>
        <w:rPr>
          <w:rFonts w:hint="eastAsia"/>
          <w:lang w:eastAsia="zh-CN"/>
        </w:rPr>
        <w:t xml:space="preserve"> in </w:t>
      </w:r>
      <w:r>
        <w:rPr>
          <w:lang w:eastAsia="zh-CN"/>
        </w:rPr>
        <w:t>every</w:t>
      </w:r>
      <w:r>
        <w:rPr>
          <w:rFonts w:hint="eastAsia"/>
          <w:lang w:eastAsia="zh-CN"/>
        </w:rPr>
        <w:t xml:space="preserve"> </w:t>
      </w:r>
      <w:r>
        <w:rPr>
          <w:lang w:eastAsia="zh-CN"/>
        </w:rPr>
        <w:t xml:space="preserve">transmission </w:t>
      </w:r>
      <w:r>
        <w:rPr>
          <w:rFonts w:hint="eastAsia"/>
          <w:lang w:eastAsia="zh-CN"/>
        </w:rPr>
        <w:t>period. So</w:t>
      </w:r>
      <w:r>
        <w:rPr>
          <w:lang w:eastAsia="zh-CN"/>
        </w:rPr>
        <w:t>,</w:t>
      </w:r>
      <w:r>
        <w:rPr>
          <w:rFonts w:hint="eastAsia"/>
          <w:lang w:eastAsia="zh-CN"/>
        </w:rPr>
        <w:t xml:space="preserve"> </w:t>
      </w:r>
      <w:r>
        <w:rPr>
          <w:rFonts w:hint="eastAsia"/>
          <w:lang w:eastAsia="zh-CN"/>
        </w:rPr>
        <w:t>different slot type</w:t>
      </w:r>
      <w:r>
        <w:rPr>
          <w:lang w:eastAsia="zh-CN"/>
        </w:rPr>
        <w:t>s from {SBFD slot, non-SBFD slot}</w:t>
      </w:r>
      <w:r>
        <w:rPr>
          <w:rFonts w:hint="eastAsia"/>
          <w:lang w:eastAsia="zh-CN"/>
        </w:rPr>
        <w:t xml:space="preserve"> </w:t>
      </w:r>
      <w:r>
        <w:rPr>
          <w:lang w:eastAsia="zh-CN"/>
        </w:rPr>
        <w:t>are</w:t>
      </w:r>
      <w:r>
        <w:rPr>
          <w:rFonts w:hint="eastAsia"/>
          <w:lang w:eastAsia="zh-CN"/>
        </w:rPr>
        <w:t xml:space="preserve"> allowed </w:t>
      </w:r>
      <w:r>
        <w:rPr>
          <w:lang w:eastAsia="zh-CN"/>
        </w:rPr>
        <w:t>across different transmission/reception occasions for</w:t>
      </w:r>
      <w:r>
        <w:rPr>
          <w:rFonts w:hint="eastAsia"/>
          <w:lang w:eastAsia="zh-CN"/>
        </w:rPr>
        <w:t xml:space="preserve"> SPS PDSCH and CG PUSCH.</w:t>
      </w:r>
      <w:r>
        <w:rPr>
          <w:lang w:eastAsia="zh-CN"/>
        </w:rPr>
        <w:t xml:space="preserve"> </w:t>
      </w:r>
      <w:r>
        <w:rPr>
          <w:rFonts w:hint="eastAsia"/>
          <w:lang w:eastAsia="zh-CN"/>
        </w:rPr>
        <w:t xml:space="preserve">The same </w:t>
      </w:r>
      <w:r>
        <w:rPr>
          <w:lang w:eastAsia="zh-CN"/>
        </w:rPr>
        <w:t xml:space="preserve">frequency-domain </w:t>
      </w:r>
      <w:r>
        <w:rPr>
          <w:rFonts w:hint="eastAsia"/>
          <w:lang w:eastAsia="zh-CN"/>
        </w:rPr>
        <w:t xml:space="preserve">RB resources are used </w:t>
      </w:r>
      <w:r>
        <w:rPr>
          <w:lang w:eastAsia="zh-CN"/>
        </w:rPr>
        <w:t>in</w:t>
      </w:r>
      <w:r>
        <w:rPr>
          <w:rFonts w:hint="eastAsia"/>
          <w:lang w:eastAsia="zh-CN"/>
        </w:rPr>
        <w:t xml:space="preserve"> </w:t>
      </w:r>
      <w:r>
        <w:rPr>
          <w:lang w:eastAsia="zh-CN"/>
        </w:rPr>
        <w:t>both types of</w:t>
      </w:r>
      <w:r>
        <w:rPr>
          <w:rFonts w:hint="eastAsia"/>
          <w:lang w:eastAsia="zh-CN"/>
        </w:rPr>
        <w:t xml:space="preserve"> slot</w:t>
      </w:r>
      <w:r>
        <w:rPr>
          <w:lang w:eastAsia="zh-CN"/>
        </w:rPr>
        <w:t>s</w:t>
      </w:r>
      <w:r>
        <w:rPr>
          <w:rFonts w:hint="eastAsia"/>
          <w:lang w:eastAsia="zh-CN"/>
        </w:rPr>
        <w:t xml:space="preserve">. </w:t>
      </w:r>
    </w:p>
    <w:p w:rsidR="005976FA" w:rsidRDefault="007F79CD" w:rsidP="004801FD">
      <w:pPr>
        <w:pStyle w:val="BodyText"/>
        <w:spacing w:beforeLines="50"/>
        <w:rPr>
          <w:b/>
          <w:i/>
          <w:lang w:eastAsia="zh-CN"/>
        </w:rPr>
      </w:pPr>
      <w:r>
        <w:rPr>
          <w:rFonts w:hint="eastAsia"/>
          <w:b/>
          <w:i/>
          <w:lang w:eastAsia="zh-CN"/>
        </w:rPr>
        <w:t xml:space="preserve">Proposal 15: SPS PDSCH and CG PUSCH in </w:t>
      </w:r>
      <w:r>
        <w:rPr>
          <w:b/>
          <w:i/>
          <w:lang w:eastAsia="zh-CN"/>
        </w:rPr>
        <w:t xml:space="preserve">different </w:t>
      </w:r>
      <w:r>
        <w:rPr>
          <w:rFonts w:hint="eastAsia"/>
          <w:b/>
          <w:i/>
          <w:lang w:eastAsia="zh-CN"/>
        </w:rPr>
        <w:t>period may allocate in different slot type, i.e. SBFD slot or non-SBFD slot.</w:t>
      </w:r>
    </w:p>
    <w:p w:rsidR="005976FA" w:rsidRDefault="007F79CD" w:rsidP="004801FD">
      <w:pPr>
        <w:pStyle w:val="BodyText"/>
        <w:spacing w:beforeLines="50"/>
        <w:rPr>
          <w:rFonts w:eastAsia="Malgun Gothic" w:cs="Times"/>
          <w:bCs/>
          <w:szCs w:val="20"/>
          <w:lang w:eastAsia="zh-CN"/>
        </w:rPr>
      </w:pPr>
      <w:r>
        <w:rPr>
          <w:rFonts w:eastAsia="Malgun Gothic" w:cs="Times" w:hint="eastAsia"/>
          <w:bCs/>
          <w:szCs w:val="20"/>
          <w:lang w:eastAsia="zh-CN"/>
        </w:rPr>
        <w:lastRenderedPageBreak/>
        <w:t>F</w:t>
      </w:r>
      <w:r>
        <w:rPr>
          <w:rFonts w:eastAsia="Malgun Gothic" w:cs="Times"/>
          <w:bCs/>
          <w:szCs w:val="20"/>
          <w:lang w:eastAsia="zh-CN"/>
        </w:rPr>
        <w:t>or SRS, PUCCH and PUSCH on SBFD symbols and non-SBFD symbols</w:t>
      </w:r>
      <w:r>
        <w:rPr>
          <w:rFonts w:eastAsia="Malgun Gothic" w:cs="Times" w:hint="eastAsia"/>
          <w:bCs/>
          <w:szCs w:val="20"/>
          <w:lang w:eastAsia="zh-CN"/>
        </w:rPr>
        <w:t>, the resource including frequency hopping parameters can be configured separately to ensure that SRS/PUCCH/</w:t>
      </w:r>
      <w:r>
        <w:rPr>
          <w:rFonts w:eastAsia="Malgun Gothic" w:cs="Times" w:hint="eastAsia"/>
          <w:bCs/>
          <w:szCs w:val="20"/>
          <w:lang w:eastAsia="zh-CN"/>
        </w:rPr>
        <w:t xml:space="preserve">PUSCH is allocated within UL resource. Moreover, separate </w:t>
      </w:r>
      <w:r>
        <w:rPr>
          <w:rFonts w:eastAsia="Malgun Gothic" w:cs="Times"/>
          <w:bCs/>
          <w:szCs w:val="20"/>
          <w:lang w:eastAsia="zh-CN"/>
        </w:rPr>
        <w:t xml:space="preserve">UL power </w:t>
      </w:r>
      <w:bookmarkStart w:id="2" w:name="_GoBack"/>
      <w:bookmarkEnd w:id="2"/>
      <w:r>
        <w:rPr>
          <w:rFonts w:eastAsia="Malgun Gothic" w:cs="Times"/>
          <w:bCs/>
          <w:szCs w:val="20"/>
          <w:lang w:eastAsia="zh-CN"/>
        </w:rPr>
        <w:t>control paramete</w:t>
      </w:r>
      <w:r>
        <w:rPr>
          <w:rFonts w:eastAsia="Malgun Gothic" w:cs="Times" w:hint="eastAsia"/>
          <w:bCs/>
          <w:szCs w:val="20"/>
          <w:lang w:eastAsia="zh-CN"/>
        </w:rPr>
        <w:t>r, e.g. target receive power, can be configured to improve receive SINR in SBFD symbol.</w:t>
      </w:r>
    </w:p>
    <w:p w:rsidR="005976FA" w:rsidRDefault="007F79CD" w:rsidP="004801FD">
      <w:pPr>
        <w:pStyle w:val="BodyText"/>
        <w:spacing w:beforeLines="50"/>
        <w:rPr>
          <w:b/>
          <w:i/>
          <w:lang w:eastAsia="zh-CN"/>
        </w:rPr>
      </w:pPr>
      <w:r>
        <w:rPr>
          <w:rFonts w:hint="eastAsia"/>
          <w:b/>
          <w:i/>
          <w:lang w:eastAsia="zh-CN"/>
        </w:rPr>
        <w:t xml:space="preserve">Proposal 16: Separate </w:t>
      </w:r>
      <w:r>
        <w:rPr>
          <w:b/>
          <w:i/>
          <w:lang w:eastAsia="zh-CN"/>
        </w:rPr>
        <w:t xml:space="preserve">configuration parameters apply between </w:t>
      </w:r>
      <w:r>
        <w:rPr>
          <w:rFonts w:hint="eastAsia"/>
          <w:b/>
          <w:i/>
          <w:lang w:eastAsia="zh-CN"/>
        </w:rPr>
        <w:t>SBFD symbol and non-SBFD</w:t>
      </w:r>
      <w:r>
        <w:rPr>
          <w:rFonts w:hint="eastAsia"/>
          <w:b/>
          <w:i/>
          <w:lang w:eastAsia="zh-CN"/>
        </w:rPr>
        <w:t xml:space="preserve"> symbol </w:t>
      </w:r>
      <w:r>
        <w:rPr>
          <w:b/>
          <w:i/>
          <w:lang w:eastAsia="zh-CN"/>
        </w:rPr>
        <w:t xml:space="preserve">for </w:t>
      </w:r>
      <w:r>
        <w:rPr>
          <w:rFonts w:hint="eastAsia"/>
          <w:b/>
          <w:i/>
          <w:lang w:eastAsia="zh-CN"/>
        </w:rPr>
        <w:t>resource</w:t>
      </w:r>
      <w:r>
        <w:rPr>
          <w:b/>
          <w:i/>
          <w:lang w:eastAsia="zh-CN"/>
        </w:rPr>
        <w:t xml:space="preserve"> allocation, frequency hopping and </w:t>
      </w:r>
      <w:r>
        <w:rPr>
          <w:rFonts w:hint="eastAsia"/>
          <w:b/>
          <w:i/>
          <w:lang w:eastAsia="zh-CN"/>
        </w:rPr>
        <w:t>UL power control.</w:t>
      </w:r>
    </w:p>
    <w:p w:rsidR="005976FA" w:rsidRDefault="007F79CD">
      <w:pPr>
        <w:pStyle w:val="Heading1"/>
        <w:rPr>
          <w:rFonts w:ascii="Times New Roman" w:hAnsi="Times New Roman" w:cs="Times New Roman"/>
        </w:rPr>
      </w:pPr>
      <w:r>
        <w:rPr>
          <w:rFonts w:ascii="Times New Roman" w:hAnsi="Times New Roman" w:cs="Times New Roman"/>
        </w:rPr>
        <w:t>Conclusions</w:t>
      </w:r>
    </w:p>
    <w:p w:rsidR="005976FA" w:rsidRDefault="007F79CD" w:rsidP="004801FD">
      <w:pPr>
        <w:pStyle w:val="BodyText"/>
        <w:spacing w:beforeLines="50"/>
        <w:rPr>
          <w:rFonts w:eastAsia="SimSun"/>
          <w:b/>
          <w:i/>
          <w:lang w:eastAsia="zh-CN"/>
        </w:rPr>
      </w:pPr>
      <w:r>
        <w:rPr>
          <w:rFonts w:eastAsia="SimSun"/>
          <w:lang w:eastAsia="zh-CN"/>
        </w:rPr>
        <w:t>In this contribution, we discuss subband non-overlapping full duplex with the following observations and proposals:</w:t>
      </w:r>
    </w:p>
    <w:p w:rsidR="005976FA" w:rsidRDefault="007F79CD">
      <w:pPr>
        <w:pStyle w:val="BodyText"/>
        <w:rPr>
          <w:rFonts w:eastAsia="SimSun"/>
          <w:b/>
          <w:i/>
          <w:lang w:eastAsia="zh-CN"/>
        </w:rPr>
      </w:pPr>
      <w:r>
        <w:rPr>
          <w:rFonts w:eastAsia="SimSun" w:hint="eastAsia"/>
          <w:b/>
          <w:i/>
          <w:lang w:eastAsia="zh-CN"/>
        </w:rPr>
        <w:t>Proposal 1:   SBFD design should be considered with TDD</w:t>
      </w:r>
      <w:r>
        <w:rPr>
          <w:rFonts w:eastAsia="SimSun" w:hint="eastAsia"/>
          <w:b/>
          <w:i/>
          <w:lang w:eastAsia="zh-CN"/>
        </w:rPr>
        <w:t xml:space="preserve"> configuration:</w:t>
      </w:r>
    </w:p>
    <w:p w:rsidR="005976FA" w:rsidRDefault="007F79CD" w:rsidP="00471BE0">
      <w:pPr>
        <w:pStyle w:val="BodyText"/>
        <w:numPr>
          <w:ilvl w:val="0"/>
          <w:numId w:val="16"/>
        </w:numPr>
        <w:ind w:left="720" w:hanging="360"/>
        <w:rPr>
          <w:rFonts w:eastAsia="SimSun"/>
          <w:b/>
          <w:i/>
          <w:lang w:eastAsia="zh-CN"/>
        </w:rPr>
      </w:pPr>
      <w:r>
        <w:rPr>
          <w:rFonts w:eastAsia="SimSun" w:hint="eastAsia"/>
          <w:b/>
          <w:i/>
          <w:lang w:eastAsia="zh-CN"/>
        </w:rPr>
        <w:t xml:space="preserve">Semi-static SBFD </w:t>
      </w:r>
      <w:r>
        <w:rPr>
          <w:rFonts w:eastAsia="SimSun"/>
          <w:b/>
          <w:i/>
          <w:lang w:eastAsia="zh-CN"/>
        </w:rPr>
        <w:t>on top</w:t>
      </w:r>
      <w:r>
        <w:rPr>
          <w:rFonts w:eastAsia="SimSun" w:hint="eastAsia"/>
          <w:b/>
          <w:i/>
          <w:lang w:eastAsia="zh-CN"/>
        </w:rPr>
        <w:t xml:space="preserve"> of semi-static TDD configuration is </w:t>
      </w:r>
      <w:r>
        <w:rPr>
          <w:rFonts w:eastAsia="SimSun"/>
          <w:b/>
          <w:i/>
          <w:lang w:eastAsia="zh-CN"/>
        </w:rPr>
        <w:t xml:space="preserve">with </w:t>
      </w:r>
      <w:r>
        <w:rPr>
          <w:rFonts w:eastAsia="SimSun" w:hint="eastAsia"/>
          <w:b/>
          <w:i/>
          <w:lang w:eastAsia="zh-CN"/>
        </w:rPr>
        <w:t>high priority.</w:t>
      </w:r>
    </w:p>
    <w:p w:rsidR="005976FA" w:rsidRDefault="007F79CD" w:rsidP="00471BE0">
      <w:pPr>
        <w:pStyle w:val="BodyText"/>
        <w:numPr>
          <w:ilvl w:val="0"/>
          <w:numId w:val="16"/>
        </w:numPr>
        <w:ind w:left="720" w:hanging="360"/>
        <w:rPr>
          <w:rFonts w:eastAsia="SimSun"/>
          <w:b/>
          <w:i/>
          <w:lang w:eastAsia="zh-CN"/>
        </w:rPr>
      </w:pPr>
      <w:r>
        <w:rPr>
          <w:rFonts w:eastAsia="SimSun" w:hint="eastAsia"/>
          <w:b/>
          <w:i/>
          <w:lang w:eastAsia="zh-CN"/>
        </w:rPr>
        <w:t>If dynamic TDD is supported, cooperation between semi-static SBFD and dynamic TDD configuration needs to be considered to ensure backward compatibility.</w:t>
      </w:r>
    </w:p>
    <w:p w:rsidR="005976FA" w:rsidRDefault="007F79CD" w:rsidP="00471BE0">
      <w:pPr>
        <w:pStyle w:val="BodyText"/>
        <w:numPr>
          <w:ilvl w:val="0"/>
          <w:numId w:val="16"/>
        </w:numPr>
        <w:ind w:left="720" w:hanging="360"/>
        <w:rPr>
          <w:lang w:eastAsia="zh-CN"/>
        </w:rPr>
      </w:pPr>
      <w:r>
        <w:rPr>
          <w:rFonts w:eastAsia="SimSun" w:hint="eastAsia"/>
          <w:b/>
          <w:i/>
          <w:lang w:eastAsia="zh-CN"/>
        </w:rPr>
        <w:t>Dynamic</w:t>
      </w:r>
      <w:r>
        <w:rPr>
          <w:rFonts w:eastAsia="SimSun" w:hint="eastAsia"/>
          <w:b/>
          <w:i/>
          <w:lang w:eastAsia="zh-CN"/>
        </w:rPr>
        <w:t xml:space="preserve"> SBFD is not necessary to be considered in </w:t>
      </w:r>
      <w:r>
        <w:rPr>
          <w:rFonts w:eastAsia="SimSun"/>
          <w:b/>
          <w:i/>
          <w:lang w:eastAsia="zh-CN"/>
        </w:rPr>
        <w:t>Rel-18 SI.</w:t>
      </w:r>
    </w:p>
    <w:p w:rsidR="005976FA" w:rsidRDefault="007F79CD">
      <w:pPr>
        <w:pStyle w:val="BodyText"/>
        <w:rPr>
          <w:rFonts w:eastAsia="SimSun"/>
          <w:b/>
          <w:i/>
          <w:lang w:eastAsia="zh-CN"/>
        </w:rPr>
      </w:pPr>
      <w:r>
        <w:rPr>
          <w:rFonts w:eastAsia="SimSun" w:hint="eastAsia"/>
          <w:b/>
          <w:i/>
          <w:lang w:eastAsia="zh-CN"/>
        </w:rPr>
        <w:t>Proposal 2: Semi-static SBFD should be supported with the following restriction:</w:t>
      </w:r>
    </w:p>
    <w:p w:rsidR="005976FA" w:rsidRDefault="007F79CD" w:rsidP="00471BE0">
      <w:pPr>
        <w:pStyle w:val="BodyText"/>
        <w:numPr>
          <w:ilvl w:val="0"/>
          <w:numId w:val="16"/>
        </w:numPr>
        <w:ind w:left="720" w:hanging="360"/>
        <w:rPr>
          <w:rFonts w:eastAsia="SimSun"/>
          <w:b/>
          <w:i/>
          <w:lang w:eastAsia="zh-CN"/>
        </w:rPr>
      </w:pPr>
      <w:r>
        <w:rPr>
          <w:rFonts w:eastAsia="SimSun" w:hint="eastAsia"/>
          <w:b/>
          <w:i/>
          <w:lang w:eastAsia="zh-CN"/>
        </w:rPr>
        <w:t xml:space="preserve">DL receptions outside semi-statically configured DL subband(s) are not allowed in a symbol configured as DL in TDD-UL-DL-ConfigCommon. </w:t>
      </w:r>
    </w:p>
    <w:p w:rsidR="005976FA" w:rsidRDefault="007F79CD" w:rsidP="00471BE0">
      <w:pPr>
        <w:pStyle w:val="BodyText"/>
        <w:numPr>
          <w:ilvl w:val="0"/>
          <w:numId w:val="16"/>
        </w:numPr>
        <w:ind w:left="720" w:hanging="360"/>
        <w:rPr>
          <w:lang w:eastAsia="zh-CN"/>
        </w:rPr>
      </w:pPr>
      <w:r>
        <w:rPr>
          <w:rFonts w:eastAsia="SimSun" w:hint="eastAsia"/>
          <w:b/>
          <w:i/>
          <w:lang w:eastAsia="zh-CN"/>
        </w:rPr>
        <w:t>DL receptions outside semi-statically configured DL subband(s) are not allowed and UL transmissions outside semi-statica</w:t>
      </w:r>
      <w:r>
        <w:rPr>
          <w:rFonts w:eastAsia="SimSun" w:hint="eastAsia"/>
          <w:b/>
          <w:i/>
          <w:lang w:eastAsia="zh-CN"/>
        </w:rPr>
        <w:t xml:space="preserve">lly configured UL subband are not allowed in a symbol configured as flexible in TDD-UL-DL-ConfigCommon. </w:t>
      </w:r>
    </w:p>
    <w:p w:rsidR="005976FA" w:rsidRDefault="007F79CD">
      <w:pPr>
        <w:pStyle w:val="BodyText"/>
        <w:rPr>
          <w:lang w:eastAsia="zh-CN"/>
        </w:rPr>
      </w:pPr>
      <w:r>
        <w:rPr>
          <w:rFonts w:eastAsia="SimSun" w:hint="eastAsia"/>
          <w:b/>
          <w:i/>
          <w:lang w:eastAsia="zh-CN"/>
        </w:rPr>
        <w:t xml:space="preserve">Proposal 3: </w:t>
      </w:r>
      <w:r>
        <w:rPr>
          <w:rFonts w:eastAsiaTheme="minorEastAsia"/>
          <w:b/>
          <w:bCs/>
          <w:i/>
          <w:iCs/>
          <w:lang w:eastAsia="zh-CN"/>
        </w:rPr>
        <w:t>Besides</w:t>
      </w:r>
      <w:r>
        <w:rPr>
          <w:rFonts w:eastAsiaTheme="minorEastAsia" w:hint="eastAsia"/>
          <w:b/>
          <w:bCs/>
          <w:i/>
          <w:iCs/>
          <w:lang w:eastAsia="zh-CN"/>
        </w:rPr>
        <w:t xml:space="preserve"> UL subband, guard band </w:t>
      </w:r>
      <w:r>
        <w:rPr>
          <w:rFonts w:eastAsiaTheme="minorEastAsia"/>
          <w:b/>
          <w:bCs/>
          <w:i/>
          <w:iCs/>
          <w:lang w:eastAsia="zh-CN"/>
        </w:rPr>
        <w:t>is</w:t>
      </w:r>
      <w:r>
        <w:rPr>
          <w:rFonts w:eastAsiaTheme="minorEastAsia" w:hint="eastAsia"/>
          <w:b/>
          <w:bCs/>
          <w:i/>
          <w:iCs/>
          <w:lang w:eastAsia="zh-CN"/>
        </w:rPr>
        <w:t xml:space="preserve"> indicated explicitly. </w:t>
      </w:r>
      <w:r>
        <w:rPr>
          <w:rFonts w:eastAsiaTheme="minorEastAsia"/>
          <w:b/>
          <w:bCs/>
          <w:i/>
          <w:iCs/>
          <w:lang w:eastAsia="zh-CN"/>
        </w:rPr>
        <w:t>In contrast, RAN1 does not target to an explicit definition of DL subband in future</w:t>
      </w:r>
      <w:r>
        <w:rPr>
          <w:rFonts w:eastAsiaTheme="minorEastAsia"/>
          <w:b/>
          <w:bCs/>
          <w:i/>
          <w:iCs/>
          <w:lang w:eastAsia="zh-CN"/>
        </w:rPr>
        <w:t xml:space="preserve"> normative work</w:t>
      </w:r>
      <w:r>
        <w:rPr>
          <w:rFonts w:eastAsiaTheme="minorEastAsia" w:hint="eastAsia"/>
          <w:b/>
          <w:bCs/>
          <w:i/>
          <w:iCs/>
          <w:lang w:eastAsia="zh-CN"/>
        </w:rPr>
        <w:t>.</w:t>
      </w:r>
    </w:p>
    <w:p w:rsidR="005976FA" w:rsidRDefault="007F79CD">
      <w:pPr>
        <w:pStyle w:val="BodyText"/>
        <w:rPr>
          <w:rFonts w:eastAsia="SimSun"/>
          <w:b/>
          <w:i/>
          <w:lang w:eastAsia="zh-CN"/>
        </w:rPr>
      </w:pPr>
      <w:r>
        <w:rPr>
          <w:rFonts w:eastAsia="SimSun" w:hint="eastAsia"/>
          <w:b/>
          <w:i/>
          <w:lang w:eastAsia="zh-CN"/>
        </w:rPr>
        <w:t xml:space="preserve">Proposal 4: </w:t>
      </w:r>
      <w:r>
        <w:rPr>
          <w:rFonts w:eastAsia="SimSun"/>
          <w:b/>
          <w:i/>
          <w:lang w:eastAsia="zh-CN"/>
        </w:rPr>
        <w:t>The effective</w:t>
      </w:r>
      <w:r>
        <w:rPr>
          <w:rFonts w:eastAsia="SimSun" w:hint="eastAsia"/>
          <w:b/>
          <w:i/>
          <w:lang w:eastAsia="zh-CN"/>
        </w:rPr>
        <w:t xml:space="preserve"> UL/DL </w:t>
      </w:r>
      <w:r>
        <w:rPr>
          <w:rFonts w:eastAsia="SimSun"/>
          <w:b/>
          <w:i/>
          <w:lang w:eastAsia="zh-CN"/>
        </w:rPr>
        <w:t>resources scheduled for traffic transmission</w:t>
      </w:r>
      <w:r>
        <w:rPr>
          <w:rFonts w:eastAsia="SimSun" w:hint="eastAsia"/>
          <w:b/>
          <w:i/>
          <w:lang w:eastAsia="zh-CN"/>
        </w:rPr>
        <w:t xml:space="preserve"> </w:t>
      </w:r>
      <w:r>
        <w:rPr>
          <w:rFonts w:eastAsia="SimSun"/>
          <w:b/>
          <w:i/>
          <w:lang w:eastAsia="zh-CN"/>
        </w:rPr>
        <w:t xml:space="preserve">over SBFD symbol </w:t>
      </w:r>
      <w:r>
        <w:rPr>
          <w:rFonts w:eastAsia="SimSun" w:hint="eastAsia"/>
          <w:b/>
          <w:i/>
          <w:lang w:eastAsia="zh-CN"/>
        </w:rPr>
        <w:t xml:space="preserve">should be </w:t>
      </w:r>
      <w:r>
        <w:rPr>
          <w:rFonts w:eastAsia="SimSun"/>
          <w:b/>
          <w:i/>
          <w:lang w:eastAsia="zh-CN"/>
        </w:rPr>
        <w:t xml:space="preserve">within </w:t>
      </w:r>
      <w:r>
        <w:rPr>
          <w:rFonts w:eastAsia="SimSun" w:hint="eastAsia"/>
          <w:b/>
          <w:i/>
          <w:lang w:eastAsia="zh-CN"/>
        </w:rPr>
        <w:t>intersection part of active BWP and configured UL/DL subband.</w:t>
      </w:r>
    </w:p>
    <w:p w:rsidR="005976FA" w:rsidRDefault="007F79CD">
      <w:pPr>
        <w:pStyle w:val="BodyText"/>
        <w:rPr>
          <w:lang w:eastAsia="zh-CN"/>
        </w:rPr>
      </w:pPr>
      <w:r>
        <w:rPr>
          <w:rFonts w:eastAsia="SimSun" w:hint="eastAsia"/>
          <w:b/>
          <w:i/>
          <w:lang w:eastAsia="zh-CN"/>
        </w:rPr>
        <w:t xml:space="preserve">Proposal 5: </w:t>
      </w:r>
      <w:r>
        <w:rPr>
          <w:rFonts w:eastAsia="SimSun"/>
          <w:b/>
          <w:i/>
          <w:lang w:eastAsia="zh-CN"/>
        </w:rPr>
        <w:t>Both g</w:t>
      </w:r>
      <w:r>
        <w:rPr>
          <w:rFonts w:eastAsia="SimSun" w:hint="eastAsia"/>
          <w:b/>
          <w:i/>
          <w:lang w:eastAsia="zh-CN"/>
        </w:rPr>
        <w:t xml:space="preserve">uard band </w:t>
      </w:r>
      <w:r>
        <w:rPr>
          <w:rFonts w:eastAsia="SimSun"/>
          <w:b/>
          <w:i/>
          <w:lang w:eastAsia="zh-CN"/>
        </w:rPr>
        <w:t xml:space="preserve">size </w:t>
      </w:r>
      <w:r>
        <w:rPr>
          <w:rFonts w:eastAsia="SimSun" w:hint="eastAsia"/>
          <w:b/>
          <w:i/>
          <w:lang w:eastAsia="zh-CN"/>
        </w:rPr>
        <w:t xml:space="preserve">and DL subband size can </w:t>
      </w:r>
      <w:r>
        <w:rPr>
          <w:rFonts w:eastAsia="SimSun"/>
          <w:b/>
          <w:i/>
          <w:lang w:eastAsia="zh-CN"/>
        </w:rPr>
        <w:t>vary over</w:t>
      </w:r>
      <w:r>
        <w:rPr>
          <w:rFonts w:eastAsia="SimSun" w:hint="eastAsia"/>
          <w:b/>
          <w:i/>
          <w:lang w:eastAsia="zh-CN"/>
        </w:rPr>
        <w:t xml:space="preserve"> different SBFD</w:t>
      </w:r>
      <w:r>
        <w:rPr>
          <w:rFonts w:eastAsia="SimSun"/>
          <w:b/>
          <w:i/>
          <w:lang w:eastAsia="zh-CN"/>
        </w:rPr>
        <w:t xml:space="preserve"> </w:t>
      </w:r>
      <w:r>
        <w:rPr>
          <w:rFonts w:eastAsia="SimSun" w:hint="eastAsia"/>
          <w:b/>
          <w:i/>
          <w:lang w:eastAsia="zh-CN"/>
        </w:rPr>
        <w:t>symbols.</w:t>
      </w:r>
    </w:p>
    <w:p w:rsidR="005976FA" w:rsidRDefault="007F79CD">
      <w:pPr>
        <w:pStyle w:val="BodyText"/>
        <w:rPr>
          <w:rFonts w:eastAsia="SimSun"/>
          <w:b/>
          <w:i/>
          <w:lang w:eastAsia="zh-CN"/>
        </w:rPr>
      </w:pPr>
      <w:r>
        <w:rPr>
          <w:rFonts w:eastAsia="SimSun" w:hint="eastAsia"/>
          <w:b/>
          <w:i/>
          <w:lang w:eastAsia="zh-CN"/>
        </w:rPr>
        <w:t>Proposal 6:</w:t>
      </w:r>
      <w:r>
        <w:rPr>
          <w:rFonts w:eastAsia="SimSun"/>
          <w:b/>
          <w:i/>
          <w:lang w:eastAsia="zh-CN"/>
        </w:rPr>
        <w:t xml:space="preserve"> </w:t>
      </w:r>
      <w:r>
        <w:rPr>
          <w:rFonts w:eastAsia="SimSun" w:hint="eastAsia"/>
          <w:b/>
          <w:i/>
          <w:lang w:eastAsia="zh-CN"/>
        </w:rPr>
        <w:t>The periodicity for time resource configuration of SBFD should align with periodicity of TDD configuration.</w:t>
      </w:r>
    </w:p>
    <w:p w:rsidR="005976FA" w:rsidRDefault="007F79CD">
      <w:pPr>
        <w:pStyle w:val="BodyText"/>
        <w:rPr>
          <w:rFonts w:eastAsia="SimSun"/>
          <w:b/>
          <w:i/>
          <w:lang w:eastAsia="zh-CN"/>
        </w:rPr>
      </w:pPr>
      <w:r>
        <w:rPr>
          <w:rFonts w:eastAsia="SimSun" w:hint="eastAsia"/>
          <w:b/>
          <w:i/>
          <w:lang w:eastAsia="zh-CN"/>
        </w:rPr>
        <w:t>Proposal 7: UE-specific SBFD configuration should be supported.</w:t>
      </w:r>
    </w:p>
    <w:p w:rsidR="005976FA" w:rsidRDefault="007F79CD">
      <w:pPr>
        <w:pStyle w:val="BodyText"/>
        <w:rPr>
          <w:rFonts w:eastAsia="SimSun"/>
          <w:b/>
          <w:i/>
          <w:lang w:eastAsia="zh-CN"/>
        </w:rPr>
      </w:pPr>
      <w:r>
        <w:rPr>
          <w:rFonts w:eastAsia="SimSun" w:hint="eastAsia"/>
          <w:b/>
          <w:i/>
          <w:lang w:eastAsia="zh-CN"/>
        </w:rPr>
        <w:t>Proposal 8: One slot can consist of both SBFD a</w:t>
      </w:r>
      <w:r>
        <w:rPr>
          <w:rFonts w:eastAsia="SimSun" w:hint="eastAsia"/>
          <w:b/>
          <w:i/>
          <w:lang w:eastAsia="zh-CN"/>
        </w:rPr>
        <w:t>nd non-SBFD symbols to align symbol-level TDD configuration.</w:t>
      </w:r>
    </w:p>
    <w:p w:rsidR="005976FA" w:rsidRDefault="007F79CD">
      <w:pPr>
        <w:pStyle w:val="BodyText"/>
        <w:rPr>
          <w:rFonts w:eastAsia="SimSun"/>
          <w:b/>
          <w:i/>
          <w:lang w:eastAsia="zh-CN"/>
        </w:rPr>
      </w:pPr>
      <w:r>
        <w:rPr>
          <w:rFonts w:eastAsia="SimSun" w:hint="eastAsia"/>
          <w:b/>
          <w:i/>
          <w:color w:val="000000"/>
          <w:lang w:eastAsia="zh-CN"/>
        </w:rPr>
        <w:t>Proposal 9: SBFD operation</w:t>
      </w:r>
      <w:r>
        <w:rPr>
          <w:rFonts w:eastAsia="SimSun"/>
          <w:b/>
          <w:i/>
          <w:color w:val="000000"/>
          <w:lang w:eastAsia="zh-CN"/>
        </w:rPr>
        <w:t xml:space="preserve"> (i.e., UL subband configuration)</w:t>
      </w:r>
      <w:r>
        <w:rPr>
          <w:rFonts w:eastAsia="SimSun" w:hint="eastAsia"/>
          <w:b/>
          <w:i/>
          <w:color w:val="000000"/>
          <w:lang w:eastAsia="zh-CN"/>
        </w:rPr>
        <w:t xml:space="preserve"> is not </w:t>
      </w:r>
      <w:r>
        <w:rPr>
          <w:rFonts w:eastAsia="SimSun"/>
          <w:b/>
          <w:i/>
          <w:color w:val="000000"/>
          <w:lang w:eastAsia="zh-CN"/>
        </w:rPr>
        <w:t xml:space="preserve">supported </w:t>
      </w:r>
      <w:r>
        <w:rPr>
          <w:rFonts w:eastAsia="SimSun" w:hint="eastAsia"/>
          <w:b/>
          <w:i/>
          <w:color w:val="000000"/>
          <w:lang w:eastAsia="zh-CN"/>
        </w:rPr>
        <w:t>in SSB symbols</w:t>
      </w:r>
      <w:r>
        <w:rPr>
          <w:rFonts w:eastAsia="SimSun" w:hint="eastAsia"/>
          <w:b/>
          <w:i/>
          <w:lang w:eastAsia="zh-CN"/>
        </w:rPr>
        <w:t>.</w:t>
      </w:r>
    </w:p>
    <w:p w:rsidR="005976FA" w:rsidRDefault="007F79CD">
      <w:pPr>
        <w:pStyle w:val="BodyText"/>
        <w:numPr>
          <w:ilvl w:val="255"/>
          <w:numId w:val="0"/>
        </w:numPr>
        <w:rPr>
          <w:rFonts w:eastAsia="SimSun"/>
          <w:b/>
          <w:i/>
          <w:color w:val="000000"/>
          <w:lang w:eastAsia="zh-CN"/>
        </w:rPr>
      </w:pPr>
      <w:r>
        <w:rPr>
          <w:rFonts w:eastAsia="SimSun" w:hint="eastAsia"/>
          <w:b/>
          <w:i/>
          <w:color w:val="000000"/>
          <w:lang w:eastAsia="zh-CN"/>
        </w:rPr>
        <w:t xml:space="preserve">Proposal 10: </w:t>
      </w:r>
      <w:r>
        <w:rPr>
          <w:rFonts w:eastAsia="SimSun"/>
          <w:b/>
          <w:i/>
          <w:color w:val="000000"/>
          <w:lang w:eastAsia="zh-CN"/>
        </w:rPr>
        <w:t xml:space="preserve">In the UE handling of half-duplex collision, </w:t>
      </w:r>
      <w:r>
        <w:rPr>
          <w:rFonts w:eastAsia="Microsoft YaHei" w:hint="eastAsia"/>
          <w:b/>
          <w:i/>
          <w:color w:val="000000"/>
          <w:lang w:eastAsia="zh-CN"/>
        </w:rPr>
        <w:t xml:space="preserve">dynamic </w:t>
      </w:r>
      <w:r>
        <w:rPr>
          <w:rFonts w:eastAsia="Microsoft YaHei"/>
          <w:b/>
          <w:i/>
          <w:color w:val="000000"/>
          <w:lang w:eastAsia="zh-CN"/>
        </w:rPr>
        <w:t>transmission/reception</w:t>
      </w:r>
      <w:r>
        <w:rPr>
          <w:rFonts w:eastAsia="Microsoft YaHei" w:hint="eastAsia"/>
          <w:b/>
          <w:i/>
          <w:color w:val="000000"/>
          <w:lang w:eastAsia="zh-CN"/>
        </w:rPr>
        <w:t xml:space="preserve"> is </w:t>
      </w:r>
      <w:r>
        <w:rPr>
          <w:rFonts w:eastAsia="Microsoft YaHei"/>
          <w:b/>
          <w:i/>
          <w:color w:val="000000"/>
          <w:lang w:eastAsia="zh-CN"/>
        </w:rPr>
        <w:t xml:space="preserve">generally </w:t>
      </w:r>
      <w:r>
        <w:rPr>
          <w:rFonts w:eastAsia="Microsoft YaHei" w:hint="eastAsia"/>
          <w:b/>
          <w:i/>
          <w:color w:val="000000"/>
          <w:lang w:eastAsia="zh-CN"/>
        </w:rPr>
        <w:t xml:space="preserve">prioritized </w:t>
      </w:r>
      <w:r>
        <w:rPr>
          <w:rFonts w:eastAsia="Microsoft YaHei"/>
          <w:b/>
          <w:i/>
          <w:color w:val="000000"/>
          <w:lang w:eastAsia="zh-CN"/>
        </w:rPr>
        <w:t>over semi-static transmission/reception</w:t>
      </w:r>
      <w:r>
        <w:rPr>
          <w:rFonts w:eastAsia="Microsoft YaHei" w:hint="eastAsia"/>
          <w:b/>
          <w:i/>
          <w:color w:val="000000"/>
          <w:lang w:eastAsia="zh-CN"/>
        </w:rPr>
        <w:t>.</w:t>
      </w:r>
      <w:r>
        <w:rPr>
          <w:rFonts w:eastAsia="SimSun" w:hint="eastAsia"/>
          <w:b/>
          <w:i/>
          <w:color w:val="000000"/>
          <w:lang w:eastAsia="zh-CN"/>
        </w:rPr>
        <w:t xml:space="preserve"> </w:t>
      </w:r>
    </w:p>
    <w:p w:rsidR="005976FA" w:rsidRDefault="007F79CD" w:rsidP="004801FD">
      <w:pPr>
        <w:pStyle w:val="BodyText"/>
        <w:spacing w:beforeLines="50"/>
        <w:rPr>
          <w:b/>
          <w:i/>
          <w:lang w:eastAsia="zh-CN"/>
        </w:rPr>
      </w:pPr>
      <w:r>
        <w:rPr>
          <w:rFonts w:hint="eastAsia"/>
          <w:b/>
          <w:i/>
          <w:lang w:eastAsia="zh-CN"/>
        </w:rPr>
        <w:t xml:space="preserve">Proposal 11:  </w:t>
      </w:r>
      <w:r>
        <w:rPr>
          <w:b/>
          <w:i/>
          <w:lang w:eastAsia="zh-CN"/>
        </w:rPr>
        <w:t xml:space="preserve">The amount of </w:t>
      </w:r>
      <w:r>
        <w:rPr>
          <w:rFonts w:hint="eastAsia"/>
          <w:b/>
          <w:i/>
          <w:lang w:eastAsia="zh-CN"/>
        </w:rPr>
        <w:t>RB</w:t>
      </w:r>
      <w:r>
        <w:rPr>
          <w:b/>
          <w:i/>
          <w:lang w:eastAsia="zh-CN"/>
        </w:rPr>
        <w:t xml:space="preserve">s </w:t>
      </w:r>
      <w:r>
        <w:rPr>
          <w:rFonts w:hint="eastAsia"/>
          <w:b/>
          <w:i/>
          <w:lang w:eastAsia="zh-CN"/>
        </w:rPr>
        <w:t xml:space="preserve">used to determine </w:t>
      </w:r>
      <w:r>
        <w:rPr>
          <w:b/>
          <w:i/>
          <w:lang w:eastAsia="zh-CN"/>
        </w:rPr>
        <w:t>the</w:t>
      </w:r>
      <w:r>
        <w:rPr>
          <w:rFonts w:hint="eastAsia"/>
          <w:b/>
          <w:i/>
          <w:lang w:eastAsia="zh-CN"/>
        </w:rPr>
        <w:t xml:space="preserve"> PDSCH</w:t>
      </w:r>
      <w:r>
        <w:rPr>
          <w:b/>
          <w:i/>
          <w:lang w:eastAsia="zh-CN"/>
        </w:rPr>
        <w:t xml:space="preserve"> </w:t>
      </w:r>
      <w:r>
        <w:rPr>
          <w:rFonts w:hint="eastAsia"/>
          <w:b/>
          <w:i/>
          <w:lang w:eastAsia="zh-CN"/>
        </w:rPr>
        <w:t xml:space="preserve">TB size </w:t>
      </w:r>
      <w:r>
        <w:rPr>
          <w:b/>
          <w:i/>
          <w:lang w:eastAsia="zh-CN"/>
        </w:rPr>
        <w:t>does not count the</w:t>
      </w:r>
      <w:r>
        <w:rPr>
          <w:rFonts w:hint="eastAsia"/>
          <w:b/>
          <w:i/>
          <w:lang w:eastAsia="zh-CN"/>
        </w:rPr>
        <w:t xml:space="preserve"> RB</w:t>
      </w:r>
      <w:r>
        <w:rPr>
          <w:b/>
          <w:i/>
          <w:lang w:eastAsia="zh-CN"/>
        </w:rPr>
        <w:t>s</w:t>
      </w:r>
      <w:r>
        <w:rPr>
          <w:rFonts w:hint="eastAsia"/>
          <w:b/>
          <w:i/>
          <w:lang w:eastAsia="zh-CN"/>
        </w:rPr>
        <w:t xml:space="preserve"> overlapping with UL subband</w:t>
      </w:r>
      <w:r>
        <w:rPr>
          <w:b/>
          <w:i/>
          <w:lang w:eastAsia="zh-CN"/>
        </w:rPr>
        <w:t xml:space="preserve"> and the guard bands (if any) around the UL subband</w:t>
      </w:r>
      <w:r>
        <w:rPr>
          <w:rFonts w:hint="eastAsia"/>
          <w:b/>
          <w:i/>
          <w:lang w:eastAsia="zh-CN"/>
        </w:rPr>
        <w:t>.</w:t>
      </w:r>
    </w:p>
    <w:p w:rsidR="005976FA" w:rsidRDefault="007F79CD" w:rsidP="004801FD">
      <w:pPr>
        <w:pStyle w:val="BodyText"/>
        <w:spacing w:beforeLines="50"/>
        <w:rPr>
          <w:b/>
          <w:i/>
          <w:lang w:eastAsia="zh-CN"/>
        </w:rPr>
      </w:pPr>
      <w:r>
        <w:rPr>
          <w:rFonts w:hint="eastAsia"/>
          <w:b/>
          <w:i/>
          <w:lang w:eastAsia="zh-CN"/>
        </w:rPr>
        <w:t>Proposal 12:  Frequency resourc</w:t>
      </w:r>
      <w:r>
        <w:rPr>
          <w:rFonts w:hint="eastAsia"/>
          <w:b/>
          <w:i/>
          <w:lang w:eastAsia="zh-CN"/>
        </w:rPr>
        <w:t xml:space="preserve">e </w:t>
      </w:r>
      <w:r>
        <w:rPr>
          <w:b/>
          <w:i/>
          <w:lang w:eastAsia="zh-CN"/>
        </w:rPr>
        <w:t>allocation</w:t>
      </w:r>
      <w:r>
        <w:rPr>
          <w:rFonts w:hint="eastAsia"/>
          <w:b/>
          <w:i/>
          <w:lang w:eastAsia="zh-CN"/>
        </w:rPr>
        <w:t xml:space="preserve"> range and RBG size </w:t>
      </w:r>
      <w:r>
        <w:rPr>
          <w:b/>
          <w:i/>
          <w:lang w:eastAsia="zh-CN"/>
        </w:rPr>
        <w:t>are</w:t>
      </w:r>
      <w:r>
        <w:rPr>
          <w:rFonts w:hint="eastAsia"/>
          <w:b/>
          <w:i/>
          <w:lang w:eastAsia="zh-CN"/>
        </w:rPr>
        <w:t xml:space="preserve"> determined </w:t>
      </w:r>
      <w:r>
        <w:rPr>
          <w:b/>
          <w:i/>
          <w:lang w:eastAsia="zh-CN"/>
        </w:rPr>
        <w:t>based on</w:t>
      </w:r>
      <w:r>
        <w:rPr>
          <w:rFonts w:hint="eastAsia"/>
          <w:b/>
          <w:i/>
          <w:lang w:eastAsia="zh-CN"/>
        </w:rPr>
        <w:t xml:space="preserve"> </w:t>
      </w:r>
      <w:r>
        <w:rPr>
          <w:b/>
          <w:i/>
          <w:lang w:eastAsia="zh-CN"/>
        </w:rPr>
        <w:t>effective size of</w:t>
      </w:r>
      <w:r>
        <w:rPr>
          <w:rFonts w:hint="eastAsia"/>
          <w:b/>
          <w:i/>
          <w:lang w:eastAsia="zh-CN"/>
        </w:rPr>
        <w:t xml:space="preserve"> UL</w:t>
      </w:r>
      <w:r>
        <w:rPr>
          <w:b/>
          <w:i/>
          <w:lang w:eastAsia="zh-CN"/>
        </w:rPr>
        <w:t>/DL</w:t>
      </w:r>
      <w:r>
        <w:rPr>
          <w:rFonts w:hint="eastAsia"/>
          <w:b/>
          <w:i/>
          <w:lang w:eastAsia="zh-CN"/>
        </w:rPr>
        <w:t xml:space="preserve"> subband </w:t>
      </w:r>
      <w:r>
        <w:rPr>
          <w:b/>
          <w:i/>
          <w:lang w:eastAsia="zh-CN"/>
        </w:rPr>
        <w:t>resources that fall into the active BWP</w:t>
      </w:r>
      <w:r>
        <w:rPr>
          <w:rFonts w:hint="eastAsia"/>
          <w:b/>
          <w:i/>
          <w:lang w:eastAsia="zh-CN"/>
        </w:rPr>
        <w:t>.</w:t>
      </w:r>
    </w:p>
    <w:p w:rsidR="005976FA" w:rsidRDefault="007F79CD" w:rsidP="004801FD">
      <w:pPr>
        <w:pStyle w:val="BodyText"/>
        <w:spacing w:beforeLines="50"/>
        <w:rPr>
          <w:b/>
          <w:i/>
          <w:lang w:eastAsia="zh-CN"/>
        </w:rPr>
      </w:pPr>
      <w:r>
        <w:rPr>
          <w:rFonts w:hint="eastAsia"/>
          <w:b/>
          <w:i/>
          <w:lang w:eastAsia="zh-CN"/>
        </w:rPr>
        <w:t>Proposal 13:</w:t>
      </w:r>
      <w:r>
        <w:rPr>
          <w:b/>
          <w:i/>
          <w:lang w:eastAsia="zh-CN"/>
        </w:rPr>
        <w:t xml:space="preserve"> </w:t>
      </w:r>
      <w:r>
        <w:rPr>
          <w:rFonts w:hint="eastAsia"/>
          <w:b/>
          <w:i/>
          <w:lang w:eastAsia="zh-CN"/>
        </w:rPr>
        <w:t>E</w:t>
      </w:r>
      <w:r>
        <w:rPr>
          <w:b/>
          <w:i/>
          <w:lang w:eastAsia="zh-CN"/>
        </w:rPr>
        <w:t>ach transmission/reception within a slot has either all SBFD symbols or all non-SBFD symbols</w:t>
      </w:r>
      <w:r>
        <w:rPr>
          <w:rFonts w:hint="eastAsia"/>
          <w:b/>
          <w:i/>
          <w:lang w:eastAsia="zh-CN"/>
        </w:rPr>
        <w:t>.</w:t>
      </w:r>
    </w:p>
    <w:p w:rsidR="005976FA" w:rsidRDefault="007F79CD" w:rsidP="00471BE0">
      <w:pPr>
        <w:pStyle w:val="BodyText"/>
        <w:numPr>
          <w:ilvl w:val="0"/>
          <w:numId w:val="16"/>
        </w:numPr>
        <w:ind w:left="720" w:hanging="360"/>
        <w:rPr>
          <w:rFonts w:eastAsia="SimSun"/>
          <w:b/>
          <w:i/>
          <w:lang w:eastAsia="zh-CN"/>
        </w:rPr>
      </w:pPr>
      <w:r>
        <w:rPr>
          <w:rFonts w:eastAsia="SimSun"/>
          <w:b/>
          <w:i/>
          <w:lang w:eastAsia="zh-CN"/>
        </w:rPr>
        <w:t>Appropriate</w:t>
      </w:r>
      <w:r>
        <w:rPr>
          <w:rFonts w:eastAsia="SimSun" w:hint="eastAsia"/>
          <w:b/>
          <w:i/>
          <w:lang w:eastAsia="zh-CN"/>
        </w:rPr>
        <w:t xml:space="preserve"> schedul</w:t>
      </w:r>
      <w:r>
        <w:rPr>
          <w:rFonts w:eastAsia="SimSun"/>
          <w:b/>
          <w:i/>
          <w:lang w:eastAsia="zh-CN"/>
        </w:rPr>
        <w:t>ing ensures the</w:t>
      </w:r>
      <w:r>
        <w:rPr>
          <w:rFonts w:eastAsia="SimSun" w:hint="eastAsia"/>
          <w:b/>
          <w:i/>
          <w:lang w:eastAsia="zh-CN"/>
        </w:rPr>
        <w:t xml:space="preserve"> dynamic transmission/reception within a slot has either all SBFD </w:t>
      </w:r>
      <w:r>
        <w:rPr>
          <w:rFonts w:eastAsia="SimSun"/>
          <w:b/>
          <w:i/>
          <w:lang w:eastAsia="zh-CN"/>
        </w:rPr>
        <w:t xml:space="preserve">symbols </w:t>
      </w:r>
      <w:r>
        <w:rPr>
          <w:rFonts w:eastAsia="SimSun" w:hint="eastAsia"/>
          <w:b/>
          <w:i/>
          <w:lang w:eastAsia="zh-CN"/>
        </w:rPr>
        <w:t>or all non-SBFD symbols.</w:t>
      </w:r>
    </w:p>
    <w:p w:rsidR="005976FA" w:rsidRDefault="007F79CD" w:rsidP="00471BE0">
      <w:pPr>
        <w:pStyle w:val="BodyText"/>
        <w:numPr>
          <w:ilvl w:val="0"/>
          <w:numId w:val="16"/>
        </w:numPr>
        <w:ind w:left="720" w:hanging="360"/>
        <w:rPr>
          <w:b/>
          <w:i/>
          <w:lang w:eastAsia="zh-CN"/>
        </w:rPr>
      </w:pPr>
      <w:r>
        <w:rPr>
          <w:rFonts w:eastAsia="SimSun" w:hint="eastAsia"/>
          <w:b/>
          <w:i/>
          <w:lang w:eastAsia="zh-CN"/>
        </w:rPr>
        <w:lastRenderedPageBreak/>
        <w:t xml:space="preserve">CG PUSCH/SPS PDSCH </w:t>
      </w:r>
      <w:r>
        <w:rPr>
          <w:rFonts w:eastAsia="SimSun"/>
          <w:b/>
          <w:i/>
          <w:lang w:eastAsia="zh-CN"/>
        </w:rPr>
        <w:t>overlapping with</w:t>
      </w:r>
      <w:r>
        <w:rPr>
          <w:rFonts w:eastAsia="SimSun" w:hint="eastAsia"/>
          <w:b/>
          <w:i/>
          <w:lang w:eastAsia="zh-CN"/>
        </w:rPr>
        <w:t xml:space="preserve"> both SBFD-symbol and non-SBFD symbol is dropped.</w:t>
      </w:r>
    </w:p>
    <w:p w:rsidR="005976FA" w:rsidRDefault="007F79CD" w:rsidP="004801FD">
      <w:pPr>
        <w:pStyle w:val="BodyText"/>
        <w:spacing w:beforeLines="50"/>
        <w:rPr>
          <w:b/>
          <w:i/>
          <w:lang w:eastAsia="zh-CN"/>
        </w:rPr>
      </w:pPr>
      <w:r>
        <w:rPr>
          <w:rFonts w:hint="eastAsia"/>
          <w:b/>
          <w:i/>
          <w:lang w:eastAsia="zh-CN"/>
        </w:rPr>
        <w:t xml:space="preserve">Proposal 14: </w:t>
      </w:r>
      <w:r>
        <w:rPr>
          <w:b/>
          <w:i/>
          <w:lang w:eastAsia="zh-CN"/>
        </w:rPr>
        <w:t>A</w:t>
      </w:r>
      <w:r>
        <w:rPr>
          <w:rFonts w:hint="eastAsia"/>
          <w:b/>
          <w:i/>
          <w:lang w:eastAsia="zh-CN"/>
        </w:rPr>
        <w:t xml:space="preserve"> PUCCH/PUSCH/PDSCH </w:t>
      </w:r>
      <w:r>
        <w:rPr>
          <w:b/>
          <w:i/>
          <w:lang w:eastAsia="zh-CN"/>
        </w:rPr>
        <w:t>can be repeated within n</w:t>
      </w:r>
      <w:r>
        <w:rPr>
          <w:b/>
          <w:i/>
          <w:lang w:eastAsia="zh-CN"/>
        </w:rPr>
        <w:t>on-SBFD slots or within SBFD slots, but not between a SBFD slot and a non-SBFD slot</w:t>
      </w:r>
      <w:r>
        <w:rPr>
          <w:rFonts w:hint="eastAsia"/>
          <w:b/>
          <w:i/>
          <w:lang w:eastAsia="zh-CN"/>
        </w:rPr>
        <w:t xml:space="preserve">.  </w:t>
      </w:r>
    </w:p>
    <w:p w:rsidR="005976FA" w:rsidRDefault="007F79CD" w:rsidP="004801FD">
      <w:pPr>
        <w:pStyle w:val="BodyText"/>
        <w:spacing w:beforeLines="50"/>
        <w:rPr>
          <w:b/>
          <w:i/>
          <w:lang w:eastAsia="zh-CN"/>
        </w:rPr>
      </w:pPr>
      <w:r>
        <w:rPr>
          <w:rFonts w:hint="eastAsia"/>
          <w:b/>
          <w:i/>
          <w:lang w:eastAsia="zh-CN"/>
        </w:rPr>
        <w:t xml:space="preserve">Proposal 15: SPS PDSCH and CG PUSCH in each period may allocate in different slot type, i.e. SBFD slot or non-SBFD slot. </w:t>
      </w:r>
    </w:p>
    <w:p w:rsidR="005976FA" w:rsidRDefault="007F79CD" w:rsidP="004801FD">
      <w:pPr>
        <w:pStyle w:val="BodyText"/>
        <w:spacing w:beforeLines="50"/>
        <w:rPr>
          <w:b/>
          <w:i/>
          <w:lang w:eastAsia="zh-CN"/>
        </w:rPr>
      </w:pPr>
      <w:r>
        <w:rPr>
          <w:rFonts w:hint="eastAsia"/>
          <w:b/>
          <w:i/>
          <w:lang w:eastAsia="zh-CN"/>
        </w:rPr>
        <w:t xml:space="preserve">Proposal 16: Separate </w:t>
      </w:r>
      <w:r>
        <w:rPr>
          <w:b/>
          <w:i/>
          <w:lang w:eastAsia="zh-CN"/>
        </w:rPr>
        <w:t xml:space="preserve">configuration parameters apply between </w:t>
      </w:r>
      <w:r>
        <w:rPr>
          <w:rFonts w:hint="eastAsia"/>
          <w:b/>
          <w:i/>
          <w:lang w:eastAsia="zh-CN"/>
        </w:rPr>
        <w:t>SBFD symbol and non-SBFD symbol</w:t>
      </w:r>
      <w:r>
        <w:rPr>
          <w:b/>
          <w:i/>
          <w:lang w:eastAsia="zh-CN"/>
        </w:rPr>
        <w:t xml:space="preserve"> for </w:t>
      </w:r>
      <w:r>
        <w:rPr>
          <w:rFonts w:hint="eastAsia"/>
          <w:b/>
          <w:i/>
          <w:lang w:eastAsia="zh-CN"/>
        </w:rPr>
        <w:t>resource</w:t>
      </w:r>
      <w:r>
        <w:rPr>
          <w:b/>
          <w:i/>
          <w:lang w:eastAsia="zh-CN"/>
        </w:rPr>
        <w:t xml:space="preserve"> allocation, frequency hopping and </w:t>
      </w:r>
      <w:r>
        <w:rPr>
          <w:rFonts w:hint="eastAsia"/>
          <w:b/>
          <w:i/>
          <w:lang w:eastAsia="zh-CN"/>
        </w:rPr>
        <w:t>UL power control.</w:t>
      </w:r>
    </w:p>
    <w:p w:rsidR="005976FA" w:rsidRDefault="007F79CD">
      <w:pPr>
        <w:pStyle w:val="Heading1"/>
        <w:rPr>
          <w:rFonts w:ascii="Times New Roman" w:hAnsi="Times New Roman" w:cs="Times New Roman"/>
        </w:rPr>
      </w:pPr>
      <w:r>
        <w:rPr>
          <w:rFonts w:ascii="Times New Roman" w:hAnsi="Times New Roman" w:cs="Times New Roman"/>
        </w:rPr>
        <w:t>Reference</w:t>
      </w:r>
    </w:p>
    <w:p w:rsidR="005976FA" w:rsidRDefault="007F79CD">
      <w:pPr>
        <w:rPr>
          <w:lang w:eastAsia="zh-CN"/>
        </w:rPr>
      </w:pPr>
      <w:r>
        <w:rPr>
          <w:lang w:eastAsia="zh-CN"/>
        </w:rPr>
        <w:t>[1] RAN1 #1</w:t>
      </w:r>
      <w:r>
        <w:rPr>
          <w:rFonts w:hint="eastAsia"/>
          <w:lang w:eastAsia="zh-CN"/>
        </w:rPr>
        <w:t>11</w:t>
      </w:r>
      <w:r>
        <w:rPr>
          <w:lang w:eastAsia="zh-CN"/>
        </w:rPr>
        <w:t xml:space="preserve"> meeting chairman notes</w:t>
      </w:r>
    </w:p>
    <w:p w:rsidR="005976FA" w:rsidRDefault="007F79CD">
      <w:pPr>
        <w:rPr>
          <w:lang w:eastAsia="zh-CN"/>
        </w:rPr>
      </w:pPr>
      <w:r>
        <w:rPr>
          <w:rFonts w:hint="eastAsia"/>
          <w:lang w:eastAsia="zh-CN"/>
        </w:rPr>
        <w:t>[2]</w:t>
      </w:r>
      <w:r>
        <w:rPr>
          <w:lang w:eastAsia="zh-CN"/>
        </w:rPr>
        <w:t>R1-2300908</w:t>
      </w:r>
      <w:r>
        <w:rPr>
          <w:rFonts w:hint="eastAsia"/>
          <w:lang w:eastAsia="zh-CN"/>
        </w:rPr>
        <w:t xml:space="preserve">, </w:t>
      </w:r>
      <w:r>
        <w:rPr>
          <w:lang w:eastAsia="zh-CN"/>
        </w:rPr>
        <w:t>“Sub-band non-overlapping full duplex”</w:t>
      </w:r>
      <w:r>
        <w:rPr>
          <w:rFonts w:hint="eastAsia"/>
          <w:lang w:eastAsia="zh-CN"/>
        </w:rPr>
        <w:t>, Ericsson</w:t>
      </w:r>
    </w:p>
    <w:p w:rsidR="005976FA" w:rsidRDefault="005976FA">
      <w:pPr>
        <w:rPr>
          <w:rFonts w:eastAsia="SimSun"/>
          <w:sz w:val="22"/>
          <w:lang w:eastAsia="zh-CN"/>
        </w:rPr>
      </w:pPr>
    </w:p>
    <w:sectPr w:rsidR="005976FA" w:rsidSect="005976FA">
      <w:headerReference w:type="default" r:id="rId23"/>
      <w:footerReference w:type="even" r:id="rId24"/>
      <w:footerReference w:type="default" r:id="rId25"/>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6FA" w:rsidRDefault="007F79CD">
      <w:pPr>
        <w:spacing w:line="240" w:lineRule="auto"/>
      </w:pPr>
      <w:r>
        <w:separator/>
      </w:r>
    </w:p>
  </w:endnote>
  <w:endnote w:type="continuationSeparator" w:id="0">
    <w:p w:rsidR="005976FA" w:rsidRDefault="007F79C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altName w:val="MT Extra"/>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Droid Sans Fallback"/>
    <w:panose1 w:val="020B0503020000020004"/>
    <w:charset w:val="81"/>
    <w:family w:val="swiss"/>
    <w:pitch w:val="variable"/>
    <w:sig w:usb0="900002AF" w:usb1="09D77CFB" w:usb2="00000012" w:usb3="00000000" w:csb0="00080001" w:csb1="00000000"/>
  </w:font>
  <w:font w:name="Microsoft YaHei">
    <w:altName w:val="Droid Sans Fallback"/>
    <w:panose1 w:val="020B0503020204020204"/>
    <w:charset w:val="86"/>
    <w:family w:val="swiss"/>
    <w:pitch w:val="variable"/>
    <w:sig w:usb0="80000287" w:usb1="280F3C52" w:usb2="00000016" w:usb3="00000000" w:csb0="0004001F" w:csb1="00000000"/>
  </w:font>
  <w:font w:name="楷体_GB2312">
    <w:altName w:val="Droid Sans Fallback"/>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6FA" w:rsidRDefault="005976FA">
    <w:pPr>
      <w:pStyle w:val="Footer"/>
      <w:framePr w:wrap="around" w:vAnchor="text" w:hAnchor="margin" w:xAlign="center" w:y="1"/>
      <w:rPr>
        <w:rStyle w:val="PageNumber"/>
      </w:rPr>
    </w:pPr>
    <w:r>
      <w:rPr>
        <w:rStyle w:val="PageNumber"/>
      </w:rPr>
      <w:fldChar w:fldCharType="begin"/>
    </w:r>
    <w:r w:rsidR="007F79CD">
      <w:rPr>
        <w:rStyle w:val="PageNumber"/>
      </w:rPr>
      <w:instrText xml:space="preserve">PAGE  </w:instrText>
    </w:r>
    <w:r>
      <w:rPr>
        <w:rStyle w:val="PageNumber"/>
      </w:rPr>
      <w:fldChar w:fldCharType="end"/>
    </w:r>
  </w:p>
  <w:p w:rsidR="005976FA" w:rsidRDefault="005976F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64126"/>
      <w:docPartObj>
        <w:docPartGallery w:val="AutoText"/>
      </w:docPartObj>
    </w:sdtPr>
    <w:sdtContent>
      <w:p w:rsidR="005976FA" w:rsidRDefault="005976FA">
        <w:pPr>
          <w:pStyle w:val="Footer"/>
          <w:jc w:val="center"/>
        </w:pPr>
        <w:r>
          <w:fldChar w:fldCharType="begin"/>
        </w:r>
        <w:r w:rsidR="007F79CD">
          <w:instrText xml:space="preserve"> PAGE   \* MERGEFORMAT </w:instrText>
        </w:r>
        <w:r>
          <w:fldChar w:fldCharType="separate"/>
        </w:r>
        <w:r w:rsidR="007F79CD">
          <w:rPr>
            <w:noProof/>
          </w:rPr>
          <w:t>1</w:t>
        </w:r>
        <w:r>
          <w:fldChar w:fldCharType="end"/>
        </w:r>
      </w:p>
    </w:sdtContent>
  </w:sdt>
  <w:p w:rsidR="005976FA" w:rsidRDefault="005976F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6FA" w:rsidRDefault="007F79CD">
      <w:pPr>
        <w:spacing w:after="0"/>
      </w:pPr>
      <w:r>
        <w:separator/>
      </w:r>
    </w:p>
  </w:footnote>
  <w:footnote w:type="continuationSeparator" w:id="0">
    <w:p w:rsidR="005976FA" w:rsidRDefault="007F79C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6FA" w:rsidRDefault="005976FA">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B7DE54F"/>
    <w:multiLevelType w:val="singleLevel"/>
    <w:tmpl w:val="FB7DE54F"/>
    <w:lvl w:ilvl="0">
      <w:start w:val="1"/>
      <w:numFmt w:val="bullet"/>
      <w:lvlText w:val=""/>
      <w:lvlJc w:val="left"/>
      <w:pPr>
        <w:tabs>
          <w:tab w:val="left" w:pos="420"/>
        </w:tabs>
        <w:ind w:left="420" w:hanging="420"/>
      </w:pPr>
      <w:rPr>
        <w:rFonts w:ascii="Wingdings" w:hAnsi="Wingdings" w:hint="default"/>
      </w:rPr>
    </w:lvl>
  </w:abstractNum>
  <w:abstractNum w:abstractNumId="1">
    <w:nsid w:val="FDFAAB0C"/>
    <w:multiLevelType w:val="singleLevel"/>
    <w:tmpl w:val="FDFAAB0C"/>
    <w:lvl w:ilvl="0">
      <w:start w:val="1"/>
      <w:numFmt w:val="bullet"/>
      <w:lvlText w:val=""/>
      <w:lvlJc w:val="left"/>
      <w:pPr>
        <w:tabs>
          <w:tab w:val="left" w:pos="420"/>
        </w:tabs>
        <w:ind w:left="420" w:hanging="420"/>
      </w:pPr>
      <w:rPr>
        <w:rFonts w:ascii="Wingdings" w:hAnsi="Wingdings"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94A1731"/>
    <w:multiLevelType w:val="multilevel"/>
    <w:tmpl w:val="094A17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9C55452"/>
    <w:multiLevelType w:val="multilevel"/>
    <w:tmpl w:val="19C55452"/>
    <w:lvl w:ilvl="0">
      <w:numFmt w:val="bullet"/>
      <w:lvlText w:val="-"/>
      <w:lvlJc w:val="left"/>
      <w:pPr>
        <w:ind w:left="1140" w:hanging="360"/>
      </w:pPr>
      <w:rPr>
        <w:rFonts w:ascii="Times" w:eastAsia="Batang" w:hAnsi="Times" w:cs="Times"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5">
    <w:nsid w:val="23163DCB"/>
    <w:multiLevelType w:val="multilevel"/>
    <w:tmpl w:val="23163D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03F28FA"/>
    <w:multiLevelType w:val="multilevel"/>
    <w:tmpl w:val="303F28F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550037E6"/>
    <w:multiLevelType w:val="multilevel"/>
    <w:tmpl w:val="55003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597395C"/>
    <w:multiLevelType w:val="multilevel"/>
    <w:tmpl w:val="55973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B8415B8"/>
    <w:multiLevelType w:val="multilevel"/>
    <w:tmpl w:val="5B8415B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nsid w:val="5F712E13"/>
    <w:multiLevelType w:val="multilevel"/>
    <w:tmpl w:val="5F712E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0473D69"/>
    <w:multiLevelType w:val="multilevel"/>
    <w:tmpl w:val="60473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210088"/>
    <w:multiLevelType w:val="singleLevel"/>
    <w:tmpl w:val="64210088"/>
    <w:lvl w:ilvl="0">
      <w:start w:val="1"/>
      <w:numFmt w:val="bullet"/>
      <w:lvlText w:val=""/>
      <w:lvlJc w:val="left"/>
      <w:pPr>
        <w:ind w:left="420" w:hanging="420"/>
      </w:pPr>
      <w:rPr>
        <w:rFonts w:ascii="Wingdings" w:hAnsi="Wingdings" w:hint="default"/>
      </w:rPr>
    </w:lvl>
  </w:abstractNum>
  <w:abstractNum w:abstractNumId="14">
    <w:nsid w:val="64527B8C"/>
    <w:multiLevelType w:val="multilevel"/>
    <w:tmpl w:val="64527B8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75905568"/>
    <w:multiLevelType w:val="multilevel"/>
    <w:tmpl w:val="75905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9"/>
  </w:num>
  <w:num w:numId="2">
    <w:abstractNumId w:val="16"/>
  </w:num>
  <w:num w:numId="3">
    <w:abstractNumId w:val="18"/>
  </w:num>
  <w:num w:numId="4">
    <w:abstractNumId w:val="15"/>
  </w:num>
  <w:num w:numId="5">
    <w:abstractNumId w:val="7"/>
  </w:num>
  <w:num w:numId="6">
    <w:abstractNumId w:val="2"/>
  </w:num>
  <w:num w:numId="7">
    <w:abstractNumId w:val="11"/>
  </w:num>
  <w:num w:numId="8">
    <w:abstractNumId w:val="5"/>
  </w:num>
  <w:num w:numId="9">
    <w:abstractNumId w:val="8"/>
  </w:num>
  <w:num w:numId="10">
    <w:abstractNumId w:val="3"/>
  </w:num>
  <w:num w:numId="11">
    <w:abstractNumId w:val="17"/>
  </w:num>
  <w:num w:numId="12">
    <w:abstractNumId w:val="14"/>
  </w:num>
  <w:num w:numId="13">
    <w:abstractNumId w:val="12"/>
  </w:num>
  <w:num w:numId="14">
    <w:abstractNumId w:val="10"/>
  </w:num>
  <w:num w:numId="15">
    <w:abstractNumId w:val="6"/>
  </w:num>
  <w:num w:numId="16">
    <w:abstractNumId w:val="13"/>
  </w:num>
  <w:num w:numId="17">
    <w:abstractNumId w:val="0"/>
  </w:num>
  <w:num w:numId="18">
    <w:abstractNumId w:val="1"/>
  </w:num>
  <w:num w:numId="19">
    <w:abstractNumId w:val="4"/>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2"/>
  <w:proofState w:spelling="clean" w:grammar="clean"/>
  <w:defaultTabStop w:val="720"/>
  <w:noPunctuationKerning/>
  <w:characterSpacingControl w:val="doNotCompress"/>
  <w:footnotePr>
    <w:footnote w:id="-1"/>
    <w:footnote w:id="0"/>
  </w:footnotePr>
  <w:endnotePr>
    <w:endnote w:id="-1"/>
    <w:endnote w:id="0"/>
  </w:endnotePr>
  <w:compat>
    <w:doNotExpandShiftReturn/>
    <w:applyBreakingRules/>
    <w:useFELayout/>
  </w:compat>
  <w:rsids>
    <w:rsidRoot w:val="00B87FBC"/>
    <w:rsid w:val="97F1B618"/>
    <w:rsid w:val="9DBF2B53"/>
    <w:rsid w:val="DB3D8D40"/>
    <w:rsid w:val="EBFCCD36"/>
    <w:rsid w:val="EEB753AF"/>
    <w:rsid w:val="EF7F8F21"/>
    <w:rsid w:val="EFCB1EBE"/>
    <w:rsid w:val="F1FD482D"/>
    <w:rsid w:val="F7AF7A92"/>
    <w:rsid w:val="FBED4D3F"/>
    <w:rsid w:val="FFEF47D9"/>
    <w:rsid w:val="00000007"/>
    <w:rsid w:val="00000689"/>
    <w:rsid w:val="00000A50"/>
    <w:rsid w:val="00000AE4"/>
    <w:rsid w:val="00000F4F"/>
    <w:rsid w:val="00001075"/>
    <w:rsid w:val="000020AF"/>
    <w:rsid w:val="000022A7"/>
    <w:rsid w:val="0000231B"/>
    <w:rsid w:val="00002AD0"/>
    <w:rsid w:val="00002AF2"/>
    <w:rsid w:val="00002CA6"/>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B04"/>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24"/>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0A0"/>
    <w:rsid w:val="00064830"/>
    <w:rsid w:val="000657C6"/>
    <w:rsid w:val="000657DB"/>
    <w:rsid w:val="00065934"/>
    <w:rsid w:val="00065D81"/>
    <w:rsid w:val="000660E0"/>
    <w:rsid w:val="00066139"/>
    <w:rsid w:val="00066209"/>
    <w:rsid w:val="000664B6"/>
    <w:rsid w:val="00066676"/>
    <w:rsid w:val="00066ABC"/>
    <w:rsid w:val="00066DF6"/>
    <w:rsid w:val="00067C84"/>
    <w:rsid w:val="00070663"/>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2BA2"/>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2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873"/>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79D"/>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7C0"/>
    <w:rsid w:val="000D4AD2"/>
    <w:rsid w:val="000D4ADA"/>
    <w:rsid w:val="000D4CB6"/>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BCB"/>
    <w:rsid w:val="000E4CA2"/>
    <w:rsid w:val="000E5124"/>
    <w:rsid w:val="000E58F2"/>
    <w:rsid w:val="000E609C"/>
    <w:rsid w:val="000E6231"/>
    <w:rsid w:val="000E7654"/>
    <w:rsid w:val="000E7A81"/>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9D1"/>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09C"/>
    <w:rsid w:val="0010322D"/>
    <w:rsid w:val="001035DD"/>
    <w:rsid w:val="001037C4"/>
    <w:rsid w:val="001038A1"/>
    <w:rsid w:val="00103A03"/>
    <w:rsid w:val="00103CAC"/>
    <w:rsid w:val="0010416C"/>
    <w:rsid w:val="00104BD7"/>
    <w:rsid w:val="00104C21"/>
    <w:rsid w:val="00104F4A"/>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51F"/>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D0D"/>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DF6"/>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18D"/>
    <w:rsid w:val="0014551B"/>
    <w:rsid w:val="0014552A"/>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596"/>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0FCA"/>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28C9"/>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3CFD"/>
    <w:rsid w:val="001C4BCD"/>
    <w:rsid w:val="001C4FFE"/>
    <w:rsid w:val="001C51AB"/>
    <w:rsid w:val="001C5417"/>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19A"/>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1A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CC"/>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00"/>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890"/>
    <w:rsid w:val="002659AF"/>
    <w:rsid w:val="002659CB"/>
    <w:rsid w:val="00265D57"/>
    <w:rsid w:val="00266032"/>
    <w:rsid w:val="00266A8D"/>
    <w:rsid w:val="00266CE3"/>
    <w:rsid w:val="00266D5A"/>
    <w:rsid w:val="0026718D"/>
    <w:rsid w:val="002671CD"/>
    <w:rsid w:val="00267308"/>
    <w:rsid w:val="002675C8"/>
    <w:rsid w:val="0026765E"/>
    <w:rsid w:val="0026784C"/>
    <w:rsid w:val="00267A5D"/>
    <w:rsid w:val="00267C3B"/>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A06"/>
    <w:rsid w:val="00293D9A"/>
    <w:rsid w:val="00293DAC"/>
    <w:rsid w:val="002943A9"/>
    <w:rsid w:val="00294569"/>
    <w:rsid w:val="00294968"/>
    <w:rsid w:val="00294C12"/>
    <w:rsid w:val="00294CDE"/>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A9"/>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1D78"/>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CC6"/>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BAA"/>
    <w:rsid w:val="00322C77"/>
    <w:rsid w:val="00322F18"/>
    <w:rsid w:val="00323256"/>
    <w:rsid w:val="00323342"/>
    <w:rsid w:val="003235DA"/>
    <w:rsid w:val="00323719"/>
    <w:rsid w:val="00323CEC"/>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A75"/>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14C"/>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0EAE"/>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0C2"/>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2AF9"/>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453"/>
    <w:rsid w:val="00393948"/>
    <w:rsid w:val="003939B0"/>
    <w:rsid w:val="0039409D"/>
    <w:rsid w:val="00394518"/>
    <w:rsid w:val="003945A5"/>
    <w:rsid w:val="0039487A"/>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D46"/>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4DC3"/>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291"/>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12"/>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C90"/>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6B"/>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1BE0"/>
    <w:rsid w:val="00472148"/>
    <w:rsid w:val="0047252C"/>
    <w:rsid w:val="00472EBC"/>
    <w:rsid w:val="004732EA"/>
    <w:rsid w:val="004738B9"/>
    <w:rsid w:val="0047399E"/>
    <w:rsid w:val="00473C89"/>
    <w:rsid w:val="00473F1A"/>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01FD"/>
    <w:rsid w:val="00481166"/>
    <w:rsid w:val="00481423"/>
    <w:rsid w:val="00481A05"/>
    <w:rsid w:val="00481DCF"/>
    <w:rsid w:val="004820A6"/>
    <w:rsid w:val="00482328"/>
    <w:rsid w:val="00482484"/>
    <w:rsid w:val="0048272D"/>
    <w:rsid w:val="00482757"/>
    <w:rsid w:val="0048289C"/>
    <w:rsid w:val="00482959"/>
    <w:rsid w:val="004829D4"/>
    <w:rsid w:val="00482E91"/>
    <w:rsid w:val="004834FB"/>
    <w:rsid w:val="0048389F"/>
    <w:rsid w:val="00483C4F"/>
    <w:rsid w:val="00483D7C"/>
    <w:rsid w:val="00484059"/>
    <w:rsid w:val="00484092"/>
    <w:rsid w:val="004840EC"/>
    <w:rsid w:val="0048419A"/>
    <w:rsid w:val="00484650"/>
    <w:rsid w:val="00484A76"/>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4AEC"/>
    <w:rsid w:val="004A50FB"/>
    <w:rsid w:val="004A5198"/>
    <w:rsid w:val="004A528D"/>
    <w:rsid w:val="004A557E"/>
    <w:rsid w:val="004A596F"/>
    <w:rsid w:val="004A59B1"/>
    <w:rsid w:val="004A59DE"/>
    <w:rsid w:val="004A5A3D"/>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023D"/>
    <w:rsid w:val="004B1093"/>
    <w:rsid w:val="004B17FA"/>
    <w:rsid w:val="004B1CAE"/>
    <w:rsid w:val="004B1CB2"/>
    <w:rsid w:val="004B1D42"/>
    <w:rsid w:val="004B2514"/>
    <w:rsid w:val="004B2655"/>
    <w:rsid w:val="004B2B19"/>
    <w:rsid w:val="004B2FAE"/>
    <w:rsid w:val="004B3914"/>
    <w:rsid w:val="004B3C37"/>
    <w:rsid w:val="004B40E4"/>
    <w:rsid w:val="004B42C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86"/>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507"/>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CFD"/>
    <w:rsid w:val="0050354F"/>
    <w:rsid w:val="0050369E"/>
    <w:rsid w:val="005039FE"/>
    <w:rsid w:val="00503AA8"/>
    <w:rsid w:val="00503CC3"/>
    <w:rsid w:val="00503E4D"/>
    <w:rsid w:val="005043BB"/>
    <w:rsid w:val="00504627"/>
    <w:rsid w:val="00504635"/>
    <w:rsid w:val="0050489C"/>
    <w:rsid w:val="005048A5"/>
    <w:rsid w:val="00504F3C"/>
    <w:rsid w:val="0050503C"/>
    <w:rsid w:val="005052D2"/>
    <w:rsid w:val="0050534C"/>
    <w:rsid w:val="005056E5"/>
    <w:rsid w:val="00505890"/>
    <w:rsid w:val="00505A53"/>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4A7"/>
    <w:rsid w:val="005227D9"/>
    <w:rsid w:val="00522F3E"/>
    <w:rsid w:val="0052313D"/>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3CE"/>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1DA"/>
    <w:rsid w:val="005376FF"/>
    <w:rsid w:val="00537D11"/>
    <w:rsid w:val="00537EAF"/>
    <w:rsid w:val="00540068"/>
    <w:rsid w:val="00540A15"/>
    <w:rsid w:val="00540A19"/>
    <w:rsid w:val="00540FA3"/>
    <w:rsid w:val="005411C6"/>
    <w:rsid w:val="0054125B"/>
    <w:rsid w:val="005413A3"/>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B7"/>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67A3A"/>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62F"/>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DA3"/>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6FA"/>
    <w:rsid w:val="0059778F"/>
    <w:rsid w:val="00597EA2"/>
    <w:rsid w:val="005A017B"/>
    <w:rsid w:val="005A01CC"/>
    <w:rsid w:val="005A04F4"/>
    <w:rsid w:val="005A059D"/>
    <w:rsid w:val="005A05E8"/>
    <w:rsid w:val="005A075B"/>
    <w:rsid w:val="005A0867"/>
    <w:rsid w:val="005A0AFC"/>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4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0A"/>
    <w:rsid w:val="005D7056"/>
    <w:rsid w:val="005D74AD"/>
    <w:rsid w:val="005D787F"/>
    <w:rsid w:val="005D7E11"/>
    <w:rsid w:val="005D7F8C"/>
    <w:rsid w:val="005E064A"/>
    <w:rsid w:val="005E08ED"/>
    <w:rsid w:val="005E0BFF"/>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3B4"/>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29"/>
    <w:rsid w:val="005F4157"/>
    <w:rsid w:val="005F448F"/>
    <w:rsid w:val="005F454E"/>
    <w:rsid w:val="005F4664"/>
    <w:rsid w:val="005F490E"/>
    <w:rsid w:val="005F4E88"/>
    <w:rsid w:val="005F4ED2"/>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468"/>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22C"/>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C33"/>
    <w:rsid w:val="006A0D35"/>
    <w:rsid w:val="006A0EA4"/>
    <w:rsid w:val="006A11DE"/>
    <w:rsid w:val="006A12E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4EF"/>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3D1B"/>
    <w:rsid w:val="006D41FD"/>
    <w:rsid w:val="006D45AC"/>
    <w:rsid w:val="006D46A7"/>
    <w:rsid w:val="006D4A26"/>
    <w:rsid w:val="006D55CE"/>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479"/>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D05"/>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4D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6FE"/>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5DE1"/>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2E1"/>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570"/>
    <w:rsid w:val="007B579B"/>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D7D56"/>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9CD"/>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6"/>
    <w:rsid w:val="00837B7A"/>
    <w:rsid w:val="0084064A"/>
    <w:rsid w:val="0084098F"/>
    <w:rsid w:val="00840E63"/>
    <w:rsid w:val="0084102E"/>
    <w:rsid w:val="00841055"/>
    <w:rsid w:val="00841735"/>
    <w:rsid w:val="008419A5"/>
    <w:rsid w:val="00841B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1C91"/>
    <w:rsid w:val="00862461"/>
    <w:rsid w:val="00862535"/>
    <w:rsid w:val="0086328C"/>
    <w:rsid w:val="00863670"/>
    <w:rsid w:val="00863F6D"/>
    <w:rsid w:val="00864359"/>
    <w:rsid w:val="008644FB"/>
    <w:rsid w:val="0086487C"/>
    <w:rsid w:val="00864C4A"/>
    <w:rsid w:val="00864E3F"/>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815"/>
    <w:rsid w:val="0086798E"/>
    <w:rsid w:val="00867DE2"/>
    <w:rsid w:val="00870831"/>
    <w:rsid w:val="00870949"/>
    <w:rsid w:val="00870957"/>
    <w:rsid w:val="008709C1"/>
    <w:rsid w:val="00870B54"/>
    <w:rsid w:val="008717C6"/>
    <w:rsid w:val="00871AE1"/>
    <w:rsid w:val="00872557"/>
    <w:rsid w:val="00872896"/>
    <w:rsid w:val="00872ACC"/>
    <w:rsid w:val="00872C20"/>
    <w:rsid w:val="00872EB8"/>
    <w:rsid w:val="00872F2E"/>
    <w:rsid w:val="0087303D"/>
    <w:rsid w:val="008734F8"/>
    <w:rsid w:val="0087355C"/>
    <w:rsid w:val="00873634"/>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3DD"/>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31"/>
    <w:rsid w:val="008D3A9D"/>
    <w:rsid w:val="008D3C88"/>
    <w:rsid w:val="008D47E2"/>
    <w:rsid w:val="008D4C50"/>
    <w:rsid w:val="008D4CFD"/>
    <w:rsid w:val="008D4E5E"/>
    <w:rsid w:val="008D4F31"/>
    <w:rsid w:val="008D5058"/>
    <w:rsid w:val="008D51CD"/>
    <w:rsid w:val="008D54FF"/>
    <w:rsid w:val="008D5BD8"/>
    <w:rsid w:val="008D5CFE"/>
    <w:rsid w:val="008D5E4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04"/>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216"/>
    <w:rsid w:val="00914A2A"/>
    <w:rsid w:val="00914D0C"/>
    <w:rsid w:val="00914E03"/>
    <w:rsid w:val="00914FEC"/>
    <w:rsid w:val="0091503D"/>
    <w:rsid w:val="009157B5"/>
    <w:rsid w:val="00915B95"/>
    <w:rsid w:val="00915C71"/>
    <w:rsid w:val="00915DB8"/>
    <w:rsid w:val="00915F59"/>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161"/>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27E49"/>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1B0"/>
    <w:rsid w:val="00952C0C"/>
    <w:rsid w:val="00952D7D"/>
    <w:rsid w:val="009532C3"/>
    <w:rsid w:val="009535B5"/>
    <w:rsid w:val="009535C4"/>
    <w:rsid w:val="00953878"/>
    <w:rsid w:val="00953AFF"/>
    <w:rsid w:val="00953B37"/>
    <w:rsid w:val="00954052"/>
    <w:rsid w:val="00954765"/>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7AC"/>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EC7"/>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6F0"/>
    <w:rsid w:val="009678DA"/>
    <w:rsid w:val="009679AD"/>
    <w:rsid w:val="00967C52"/>
    <w:rsid w:val="00967D38"/>
    <w:rsid w:val="00970907"/>
    <w:rsid w:val="00970DC8"/>
    <w:rsid w:val="00970FEC"/>
    <w:rsid w:val="0097101A"/>
    <w:rsid w:val="00971022"/>
    <w:rsid w:val="009714B9"/>
    <w:rsid w:val="00971751"/>
    <w:rsid w:val="00971A80"/>
    <w:rsid w:val="00971B85"/>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2B58"/>
    <w:rsid w:val="009B3250"/>
    <w:rsid w:val="009B3481"/>
    <w:rsid w:val="009B34A6"/>
    <w:rsid w:val="009B3634"/>
    <w:rsid w:val="009B3B9A"/>
    <w:rsid w:val="009B3D47"/>
    <w:rsid w:val="009B4303"/>
    <w:rsid w:val="009B4C48"/>
    <w:rsid w:val="009B4C98"/>
    <w:rsid w:val="009B4EF2"/>
    <w:rsid w:val="009B51D0"/>
    <w:rsid w:val="009B5340"/>
    <w:rsid w:val="009B5C34"/>
    <w:rsid w:val="009B602C"/>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54D"/>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0800"/>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A0"/>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56"/>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AD4"/>
    <w:rsid w:val="009F3C03"/>
    <w:rsid w:val="009F3D2E"/>
    <w:rsid w:val="009F418D"/>
    <w:rsid w:val="009F45EF"/>
    <w:rsid w:val="009F4878"/>
    <w:rsid w:val="009F4C57"/>
    <w:rsid w:val="009F5004"/>
    <w:rsid w:val="009F55C1"/>
    <w:rsid w:val="009F5688"/>
    <w:rsid w:val="009F574D"/>
    <w:rsid w:val="009F57BC"/>
    <w:rsid w:val="009F5872"/>
    <w:rsid w:val="009F595B"/>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4F9"/>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A43"/>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59F"/>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47C51"/>
    <w:rsid w:val="00A5034D"/>
    <w:rsid w:val="00A50511"/>
    <w:rsid w:val="00A51770"/>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A8F"/>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3C5"/>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0A3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C3D"/>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3F68"/>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8F"/>
    <w:rsid w:val="00B45294"/>
    <w:rsid w:val="00B4552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546"/>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27"/>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AE0"/>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8B6"/>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A5A"/>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61"/>
    <w:rsid w:val="00BC13F0"/>
    <w:rsid w:val="00BC1542"/>
    <w:rsid w:val="00BC155B"/>
    <w:rsid w:val="00BC1783"/>
    <w:rsid w:val="00BC1938"/>
    <w:rsid w:val="00BC1C5B"/>
    <w:rsid w:val="00BC212E"/>
    <w:rsid w:val="00BC2274"/>
    <w:rsid w:val="00BC259F"/>
    <w:rsid w:val="00BC2652"/>
    <w:rsid w:val="00BC2654"/>
    <w:rsid w:val="00BC28EA"/>
    <w:rsid w:val="00BC2AE9"/>
    <w:rsid w:val="00BC315B"/>
    <w:rsid w:val="00BC33AF"/>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97B"/>
    <w:rsid w:val="00C10DF9"/>
    <w:rsid w:val="00C11037"/>
    <w:rsid w:val="00C110DD"/>
    <w:rsid w:val="00C11184"/>
    <w:rsid w:val="00C11E69"/>
    <w:rsid w:val="00C12149"/>
    <w:rsid w:val="00C12460"/>
    <w:rsid w:val="00C12516"/>
    <w:rsid w:val="00C12853"/>
    <w:rsid w:val="00C12986"/>
    <w:rsid w:val="00C12C28"/>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406"/>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872"/>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67F69"/>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45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8751A"/>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262"/>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07C"/>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8A5"/>
    <w:rsid w:val="00CB3046"/>
    <w:rsid w:val="00CB31DE"/>
    <w:rsid w:val="00CB3244"/>
    <w:rsid w:val="00CB38D9"/>
    <w:rsid w:val="00CB39D8"/>
    <w:rsid w:val="00CB3CBF"/>
    <w:rsid w:val="00CB406C"/>
    <w:rsid w:val="00CB40EB"/>
    <w:rsid w:val="00CB4386"/>
    <w:rsid w:val="00CB4A97"/>
    <w:rsid w:val="00CB4BA4"/>
    <w:rsid w:val="00CB50CC"/>
    <w:rsid w:val="00CB56B9"/>
    <w:rsid w:val="00CB58BA"/>
    <w:rsid w:val="00CB5A2E"/>
    <w:rsid w:val="00CB5B0D"/>
    <w:rsid w:val="00CB5DDE"/>
    <w:rsid w:val="00CB5ECF"/>
    <w:rsid w:val="00CB6094"/>
    <w:rsid w:val="00CB6719"/>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66A"/>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25F"/>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694"/>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DDD"/>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B5"/>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2C6"/>
    <w:rsid w:val="00D753CA"/>
    <w:rsid w:val="00D75E18"/>
    <w:rsid w:val="00D7601F"/>
    <w:rsid w:val="00D7619F"/>
    <w:rsid w:val="00D761D0"/>
    <w:rsid w:val="00D76449"/>
    <w:rsid w:val="00D765D6"/>
    <w:rsid w:val="00D769BA"/>
    <w:rsid w:val="00D76BB1"/>
    <w:rsid w:val="00D76C3C"/>
    <w:rsid w:val="00D76D13"/>
    <w:rsid w:val="00D76D75"/>
    <w:rsid w:val="00D76FD8"/>
    <w:rsid w:val="00D773AC"/>
    <w:rsid w:val="00D777D0"/>
    <w:rsid w:val="00D77C22"/>
    <w:rsid w:val="00D77C5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83"/>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738"/>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6C4"/>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65"/>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2FF"/>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9D2"/>
    <w:rsid w:val="00E52A2C"/>
    <w:rsid w:val="00E52B70"/>
    <w:rsid w:val="00E52D59"/>
    <w:rsid w:val="00E5303E"/>
    <w:rsid w:val="00E5311F"/>
    <w:rsid w:val="00E53327"/>
    <w:rsid w:val="00E53413"/>
    <w:rsid w:val="00E53546"/>
    <w:rsid w:val="00E53876"/>
    <w:rsid w:val="00E53AD5"/>
    <w:rsid w:val="00E53ED8"/>
    <w:rsid w:val="00E5413B"/>
    <w:rsid w:val="00E542E7"/>
    <w:rsid w:val="00E5487B"/>
    <w:rsid w:val="00E54F94"/>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2A"/>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A90"/>
    <w:rsid w:val="00E66C61"/>
    <w:rsid w:val="00E66E62"/>
    <w:rsid w:val="00E67A5A"/>
    <w:rsid w:val="00E700D7"/>
    <w:rsid w:val="00E70632"/>
    <w:rsid w:val="00E70AAE"/>
    <w:rsid w:val="00E70CD9"/>
    <w:rsid w:val="00E70CFB"/>
    <w:rsid w:val="00E71B6D"/>
    <w:rsid w:val="00E71B70"/>
    <w:rsid w:val="00E71E94"/>
    <w:rsid w:val="00E725B3"/>
    <w:rsid w:val="00E7260B"/>
    <w:rsid w:val="00E7267C"/>
    <w:rsid w:val="00E7283D"/>
    <w:rsid w:val="00E72DF4"/>
    <w:rsid w:val="00E73DB6"/>
    <w:rsid w:val="00E74012"/>
    <w:rsid w:val="00E74107"/>
    <w:rsid w:val="00E74256"/>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1A6"/>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368"/>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6D2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9B7"/>
    <w:rsid w:val="00F02C0B"/>
    <w:rsid w:val="00F02DA3"/>
    <w:rsid w:val="00F032A1"/>
    <w:rsid w:val="00F032E4"/>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859"/>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484"/>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B6F"/>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DF2"/>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C84"/>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5FA"/>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 w:val="01464088"/>
    <w:rsid w:val="01720510"/>
    <w:rsid w:val="02EA31B8"/>
    <w:rsid w:val="03E15940"/>
    <w:rsid w:val="044E4406"/>
    <w:rsid w:val="04BE7932"/>
    <w:rsid w:val="0A80686E"/>
    <w:rsid w:val="0C6549D4"/>
    <w:rsid w:val="0D1B6955"/>
    <w:rsid w:val="0D9772AF"/>
    <w:rsid w:val="0FB94802"/>
    <w:rsid w:val="100314B6"/>
    <w:rsid w:val="10DC5245"/>
    <w:rsid w:val="12901D8D"/>
    <w:rsid w:val="14952F08"/>
    <w:rsid w:val="14F7361C"/>
    <w:rsid w:val="164F0A77"/>
    <w:rsid w:val="178F7604"/>
    <w:rsid w:val="17F05114"/>
    <w:rsid w:val="185B7199"/>
    <w:rsid w:val="1BD33824"/>
    <w:rsid w:val="1BE76AC1"/>
    <w:rsid w:val="1CCF2696"/>
    <w:rsid w:val="1D554626"/>
    <w:rsid w:val="1DDC02CA"/>
    <w:rsid w:val="1F285246"/>
    <w:rsid w:val="1F43418F"/>
    <w:rsid w:val="1FB94FDF"/>
    <w:rsid w:val="20827AAB"/>
    <w:rsid w:val="210D5821"/>
    <w:rsid w:val="21830379"/>
    <w:rsid w:val="21C956AD"/>
    <w:rsid w:val="22553EC9"/>
    <w:rsid w:val="234D6C6B"/>
    <w:rsid w:val="237F684F"/>
    <w:rsid w:val="2461240C"/>
    <w:rsid w:val="269D673D"/>
    <w:rsid w:val="27287CBE"/>
    <w:rsid w:val="274D716E"/>
    <w:rsid w:val="277E1948"/>
    <w:rsid w:val="27E519F7"/>
    <w:rsid w:val="282C1621"/>
    <w:rsid w:val="29722222"/>
    <w:rsid w:val="35E24D0D"/>
    <w:rsid w:val="379520F7"/>
    <w:rsid w:val="39D45344"/>
    <w:rsid w:val="3D2C0898"/>
    <w:rsid w:val="3DC164C6"/>
    <w:rsid w:val="3E0C34F8"/>
    <w:rsid w:val="3F6414D8"/>
    <w:rsid w:val="3FBC0972"/>
    <w:rsid w:val="3FE6285F"/>
    <w:rsid w:val="3FF9A543"/>
    <w:rsid w:val="409C138F"/>
    <w:rsid w:val="41593881"/>
    <w:rsid w:val="41E26A51"/>
    <w:rsid w:val="42A2605D"/>
    <w:rsid w:val="45560691"/>
    <w:rsid w:val="45AA65D0"/>
    <w:rsid w:val="46D74A54"/>
    <w:rsid w:val="488B77F9"/>
    <w:rsid w:val="48D656C7"/>
    <w:rsid w:val="499974BE"/>
    <w:rsid w:val="4A9F01A1"/>
    <w:rsid w:val="4ADC03E0"/>
    <w:rsid w:val="4BB75757"/>
    <w:rsid w:val="4C4F8F1D"/>
    <w:rsid w:val="4C854C0E"/>
    <w:rsid w:val="4C9F6762"/>
    <w:rsid w:val="4CDC4101"/>
    <w:rsid w:val="4DBF39D4"/>
    <w:rsid w:val="4E1331F2"/>
    <w:rsid w:val="4F4A1931"/>
    <w:rsid w:val="4FBC1DB1"/>
    <w:rsid w:val="500011BF"/>
    <w:rsid w:val="52FE43B6"/>
    <w:rsid w:val="547713D1"/>
    <w:rsid w:val="54D37AA1"/>
    <w:rsid w:val="556C0C62"/>
    <w:rsid w:val="575B194B"/>
    <w:rsid w:val="57FE02D6"/>
    <w:rsid w:val="5CE053FA"/>
    <w:rsid w:val="5D066B11"/>
    <w:rsid w:val="5DD31364"/>
    <w:rsid w:val="60493AF0"/>
    <w:rsid w:val="60941782"/>
    <w:rsid w:val="60C34898"/>
    <w:rsid w:val="6B6D03E2"/>
    <w:rsid w:val="6C9E279B"/>
    <w:rsid w:val="6F7F7850"/>
    <w:rsid w:val="712A569B"/>
    <w:rsid w:val="71EE8122"/>
    <w:rsid w:val="73C9365B"/>
    <w:rsid w:val="75683DF8"/>
    <w:rsid w:val="75BC52CD"/>
    <w:rsid w:val="777D548B"/>
    <w:rsid w:val="77BC17DE"/>
    <w:rsid w:val="781605DB"/>
    <w:rsid w:val="78BA6108"/>
    <w:rsid w:val="79B20B67"/>
    <w:rsid w:val="79B223A5"/>
    <w:rsid w:val="79B9727C"/>
    <w:rsid w:val="7A605DED"/>
    <w:rsid w:val="7D7FF29D"/>
    <w:rsid w:val="7DFE62FE"/>
    <w:rsid w:val="7E044ED4"/>
    <w:rsid w:val="7E7B4E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76FA"/>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5976F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5976FA"/>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5976FA"/>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5976FA"/>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5976FA"/>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5976FA"/>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5976FA"/>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5976FA"/>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5976FA"/>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5976FA"/>
    <w:pPr>
      <w:spacing w:after="120"/>
      <w:jc w:val="both"/>
    </w:pPr>
    <w:rPr>
      <w:rFonts w:eastAsia="MS Mincho"/>
    </w:rPr>
  </w:style>
  <w:style w:type="paragraph" w:styleId="BalloonText">
    <w:name w:val="Balloon Text"/>
    <w:basedOn w:val="Normal"/>
    <w:semiHidden/>
    <w:qFormat/>
    <w:rsid w:val="005976FA"/>
    <w:rPr>
      <w:sz w:val="18"/>
      <w:szCs w:val="18"/>
    </w:rPr>
  </w:style>
  <w:style w:type="paragraph" w:styleId="BodyText2">
    <w:name w:val="Body Text 2"/>
    <w:basedOn w:val="Normal"/>
    <w:qFormat/>
    <w:rsid w:val="005976FA"/>
    <w:pPr>
      <w:spacing w:after="120" w:line="480" w:lineRule="auto"/>
    </w:pPr>
  </w:style>
  <w:style w:type="paragraph" w:styleId="Caption">
    <w:name w:val="caption"/>
    <w:basedOn w:val="Normal"/>
    <w:next w:val="Normal"/>
    <w:link w:val="CaptionChar"/>
    <w:qFormat/>
    <w:rsid w:val="005976FA"/>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5976F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5976FA"/>
  </w:style>
  <w:style w:type="paragraph" w:styleId="CommentSubject">
    <w:name w:val="annotation subject"/>
    <w:basedOn w:val="CommentText"/>
    <w:next w:val="CommentText"/>
    <w:semiHidden/>
    <w:qFormat/>
    <w:rsid w:val="005976FA"/>
    <w:rPr>
      <w:b/>
      <w:bCs/>
    </w:rPr>
  </w:style>
  <w:style w:type="paragraph" w:styleId="DocumentMap">
    <w:name w:val="Document Map"/>
    <w:basedOn w:val="Normal"/>
    <w:semiHidden/>
    <w:qFormat/>
    <w:rsid w:val="005976FA"/>
    <w:pPr>
      <w:shd w:val="clear" w:color="auto" w:fill="000080"/>
    </w:pPr>
  </w:style>
  <w:style w:type="paragraph" w:styleId="Footer">
    <w:name w:val="footer"/>
    <w:basedOn w:val="Normal"/>
    <w:link w:val="FooterChar"/>
    <w:uiPriority w:val="99"/>
    <w:qFormat/>
    <w:rsid w:val="005976FA"/>
    <w:pPr>
      <w:tabs>
        <w:tab w:val="center" w:pos="4153"/>
        <w:tab w:val="right" w:pos="8306"/>
      </w:tabs>
      <w:snapToGrid w:val="0"/>
    </w:pPr>
    <w:rPr>
      <w:sz w:val="18"/>
      <w:szCs w:val="18"/>
    </w:rPr>
  </w:style>
  <w:style w:type="paragraph" w:styleId="Header">
    <w:name w:val="header"/>
    <w:basedOn w:val="Normal"/>
    <w:link w:val="HeaderChar"/>
    <w:uiPriority w:val="99"/>
    <w:qFormat/>
    <w:rsid w:val="005976FA"/>
    <w:pPr>
      <w:tabs>
        <w:tab w:val="center" w:pos="4536"/>
        <w:tab w:val="right" w:pos="9072"/>
      </w:tabs>
    </w:pPr>
    <w:rPr>
      <w:rFonts w:ascii="Arial" w:eastAsia="MS Mincho" w:hAnsi="Arial"/>
      <w:b/>
    </w:rPr>
  </w:style>
  <w:style w:type="character" w:styleId="Hyperlink">
    <w:name w:val="Hyperlink"/>
    <w:uiPriority w:val="99"/>
    <w:qFormat/>
    <w:rsid w:val="005976FA"/>
    <w:rPr>
      <w:rFonts w:ascii="Arial" w:eastAsia="SimSun" w:hAnsi="Arial" w:cs="Arial"/>
      <w:color w:val="0000FF"/>
      <w:kern w:val="2"/>
      <w:u w:val="single"/>
      <w:lang w:val="en-US" w:eastAsia="zh-CN" w:bidi="ar-SA"/>
    </w:rPr>
  </w:style>
  <w:style w:type="paragraph" w:styleId="List">
    <w:name w:val="List"/>
    <w:basedOn w:val="Normal"/>
    <w:qFormat/>
    <w:rsid w:val="005976FA"/>
    <w:pPr>
      <w:ind w:left="283" w:hanging="283"/>
    </w:pPr>
  </w:style>
  <w:style w:type="paragraph" w:styleId="List2">
    <w:name w:val="List 2"/>
    <w:basedOn w:val="List"/>
    <w:qFormat/>
    <w:rsid w:val="005976FA"/>
    <w:pPr>
      <w:numPr>
        <w:numId w:val="2"/>
      </w:numPr>
      <w:spacing w:before="180"/>
    </w:pPr>
    <w:rPr>
      <w:rFonts w:ascii="Arial" w:hAnsi="Arial"/>
      <w:sz w:val="22"/>
      <w:szCs w:val="20"/>
    </w:rPr>
  </w:style>
  <w:style w:type="paragraph" w:styleId="List3">
    <w:name w:val="List 3"/>
    <w:basedOn w:val="Normal"/>
    <w:qFormat/>
    <w:rsid w:val="005976FA"/>
    <w:pPr>
      <w:ind w:leftChars="400" w:left="100" w:hangingChars="200" w:hanging="200"/>
    </w:pPr>
  </w:style>
  <w:style w:type="paragraph" w:styleId="NormalWeb">
    <w:name w:val="Normal (Web)"/>
    <w:basedOn w:val="Normal"/>
    <w:uiPriority w:val="99"/>
    <w:unhideWhenUsed/>
    <w:qFormat/>
    <w:rsid w:val="005976FA"/>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5976FA"/>
    <w:pPr>
      <w:widowControl w:val="0"/>
      <w:ind w:firstLine="420"/>
      <w:jc w:val="both"/>
    </w:pPr>
    <w:rPr>
      <w:rFonts w:eastAsia="SimSun"/>
      <w:kern w:val="2"/>
      <w:sz w:val="21"/>
      <w:szCs w:val="21"/>
      <w:lang w:eastAsia="zh-CN"/>
    </w:rPr>
  </w:style>
  <w:style w:type="character" w:styleId="PageNumber">
    <w:name w:val="page number"/>
    <w:basedOn w:val="DefaultParagraphFont"/>
    <w:qFormat/>
    <w:rsid w:val="005976FA"/>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5976FA"/>
    <w:rPr>
      <w:rFonts w:ascii="Calibri" w:eastAsia="SimSun" w:hAnsi="Calibri" w:cs="SimSun"/>
      <w:sz w:val="22"/>
      <w:szCs w:val="22"/>
      <w:lang w:eastAsia="zh-CN"/>
    </w:rPr>
  </w:style>
  <w:style w:type="character" w:styleId="Strong">
    <w:name w:val="Strong"/>
    <w:uiPriority w:val="22"/>
    <w:qFormat/>
    <w:rsid w:val="005976FA"/>
    <w:rPr>
      <w:rFonts w:ascii="Arial" w:eastAsia="SimSun" w:hAnsi="Arial" w:cs="Arial"/>
      <w:b/>
      <w:bCs/>
      <w:color w:val="0000FF"/>
      <w:kern w:val="2"/>
      <w:lang w:val="en-US" w:eastAsia="zh-CN" w:bidi="ar-SA"/>
    </w:rPr>
  </w:style>
  <w:style w:type="table" w:styleId="TableGrid">
    <w:name w:val="Table Grid"/>
    <w:basedOn w:val="TableNormal"/>
    <w:qFormat/>
    <w:rsid w:val="005976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5976FA"/>
    <w:rPr>
      <w:rFonts w:ascii="Arial" w:eastAsia="SimSun" w:hAnsi="Arial" w:cs="Arial"/>
      <w:color w:val="0000FF"/>
      <w:kern w:val="2"/>
      <w:lang w:val="en-GB" w:eastAsia="en-US" w:bidi="ar-SA"/>
    </w:rPr>
  </w:style>
  <w:style w:type="paragraph" w:customStyle="1" w:styleId="B1">
    <w:name w:val="B1"/>
    <w:basedOn w:val="List"/>
    <w:link w:val="B1Zchn"/>
    <w:qFormat/>
    <w:rsid w:val="005976FA"/>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5976FA"/>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5976FA"/>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5976FA"/>
    <w:pPr>
      <w:ind w:left="1260" w:hanging="1260"/>
    </w:pPr>
    <w:rPr>
      <w:rFonts w:ascii="Arial" w:eastAsia="MS Mincho" w:hAnsi="Arial"/>
      <w:lang w:val="en-GB" w:eastAsia="en-GB"/>
    </w:rPr>
  </w:style>
  <w:style w:type="paragraph" w:customStyle="1" w:styleId="CharCharCharChar">
    <w:name w:val="Char Char Char Char"/>
    <w:semiHidden/>
    <w:qFormat/>
    <w:rsid w:val="005976FA"/>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5976FA"/>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5976FA"/>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5976FA"/>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5976F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976FA"/>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5976FA"/>
    <w:rPr>
      <w:rFonts w:ascii="Arial" w:eastAsia="MS Mincho" w:hAnsi="Arial"/>
      <w:i/>
      <w:sz w:val="16"/>
      <w:lang w:val="en-GB" w:eastAsia="en-GB"/>
    </w:rPr>
  </w:style>
  <w:style w:type="character" w:customStyle="1" w:styleId="CommentsChar">
    <w:name w:val="Comments Char"/>
    <w:link w:val="Comments"/>
    <w:qFormat/>
    <w:rsid w:val="005976FA"/>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5976FA"/>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5976FA"/>
    <w:rPr>
      <w:rFonts w:ascii="Arial" w:eastAsia="SimSun" w:hAnsi="Arial" w:cs="Arial"/>
      <w:color w:val="0000FF"/>
      <w:kern w:val="2"/>
      <w:lang w:val="en-GB" w:eastAsia="ko-KR" w:bidi="ar-SA"/>
    </w:rPr>
  </w:style>
  <w:style w:type="paragraph" w:customStyle="1" w:styleId="ZT">
    <w:name w:val="ZT"/>
    <w:qFormat/>
    <w:rsid w:val="005976FA"/>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5976FA"/>
    <w:rPr>
      <w:rFonts w:ascii="Arial" w:eastAsia="SimSun" w:hAnsi="Arial" w:cs="Arial"/>
      <w:color w:val="0000FF"/>
      <w:kern w:val="2"/>
      <w:lang w:val="en-GB" w:eastAsia="ja-JP" w:bidi="ar-SA"/>
    </w:rPr>
  </w:style>
  <w:style w:type="character" w:customStyle="1" w:styleId="Doc-titleChar">
    <w:name w:val="Doc-title Char"/>
    <w:link w:val="Doc-title"/>
    <w:qFormat/>
    <w:rsid w:val="005976FA"/>
    <w:rPr>
      <w:rFonts w:ascii="Arial" w:eastAsia="MS Mincho" w:hAnsi="Arial" w:cs="Arial"/>
      <w:color w:val="0000FF"/>
      <w:kern w:val="2"/>
      <w:szCs w:val="24"/>
      <w:lang w:val="en-GB" w:eastAsia="en-GB" w:bidi="ar-SA"/>
    </w:rPr>
  </w:style>
  <w:style w:type="character" w:customStyle="1" w:styleId="B1Char">
    <w:name w:val="B1 Char"/>
    <w:qFormat/>
    <w:rsid w:val="005976FA"/>
    <w:rPr>
      <w:rFonts w:ascii="Arial" w:eastAsia="SimSun" w:hAnsi="Arial" w:cs="Arial"/>
      <w:color w:val="0000FF"/>
      <w:kern w:val="2"/>
      <w:lang w:val="en-GB" w:eastAsia="ja-JP" w:bidi="ar-SA"/>
    </w:rPr>
  </w:style>
  <w:style w:type="character" w:customStyle="1" w:styleId="B2Char">
    <w:name w:val="B2 Char"/>
    <w:link w:val="B2"/>
    <w:qFormat/>
    <w:rsid w:val="005976FA"/>
    <w:rPr>
      <w:rFonts w:ascii="Arial" w:eastAsia="MS Mincho" w:hAnsi="Arial" w:cs="Arial"/>
      <w:color w:val="0000FF"/>
      <w:kern w:val="2"/>
      <w:lang w:val="en-GB" w:eastAsia="en-US" w:bidi="ar-SA"/>
    </w:rPr>
  </w:style>
  <w:style w:type="paragraph" w:customStyle="1" w:styleId="NO">
    <w:name w:val="NO"/>
    <w:basedOn w:val="Normal"/>
    <w:link w:val="NOChar"/>
    <w:qFormat/>
    <w:rsid w:val="005976FA"/>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5976FA"/>
    <w:rPr>
      <w:rFonts w:ascii="Arial" w:eastAsia="SimSun" w:hAnsi="Arial" w:cs="Arial"/>
      <w:color w:val="0000FF"/>
      <w:kern w:val="2"/>
      <w:lang w:val="en-GB" w:eastAsia="ja-JP" w:bidi="ar-SA"/>
    </w:rPr>
  </w:style>
  <w:style w:type="paragraph" w:customStyle="1" w:styleId="CarCarChar">
    <w:name w:val="Car Car Char"/>
    <w:semiHidden/>
    <w:qFormat/>
    <w:rsid w:val="005976FA"/>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5976FA"/>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5976FA"/>
    <w:rPr>
      <w:rFonts w:ascii="Arial" w:eastAsia="SimSun" w:hAnsi="Arial" w:cs="Arial"/>
      <w:color w:val="0000FF"/>
      <w:kern w:val="2"/>
      <w:lang w:val="en-GB" w:eastAsia="ja-JP" w:bidi="ar-SA"/>
    </w:rPr>
  </w:style>
  <w:style w:type="paragraph" w:customStyle="1" w:styleId="TAH">
    <w:name w:val="TAH"/>
    <w:basedOn w:val="TAC"/>
    <w:link w:val="TAHCar"/>
    <w:qFormat/>
    <w:rsid w:val="005976FA"/>
    <w:rPr>
      <w:b/>
    </w:rPr>
  </w:style>
  <w:style w:type="paragraph" w:customStyle="1" w:styleId="TAC">
    <w:name w:val="TAC"/>
    <w:basedOn w:val="Normal"/>
    <w:link w:val="TACChar"/>
    <w:qFormat/>
    <w:rsid w:val="005976FA"/>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5976FA"/>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5976F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5976FA"/>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5976FA"/>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5976FA"/>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5976FA"/>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5976FA"/>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5976FA"/>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5976FA"/>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5976FA"/>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5976FA"/>
    <w:rPr>
      <w:rFonts w:ascii="Arial" w:eastAsia="SimSun" w:hAnsi="Arial" w:cs="Arial"/>
      <w:color w:val="0000FF"/>
      <w:kern w:val="2"/>
      <w:lang w:val="en-US" w:eastAsia="zh-CN" w:bidi="ar-SA"/>
    </w:rPr>
  </w:style>
  <w:style w:type="character" w:customStyle="1" w:styleId="Heading2Char">
    <w:name w:val="Heading 2 Char"/>
    <w:link w:val="Heading2"/>
    <w:qFormat/>
    <w:rsid w:val="005976FA"/>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5976FA"/>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5976FA"/>
    <w:pPr>
      <w:numPr>
        <w:numId w:val="4"/>
      </w:numPr>
      <w:spacing w:before="240" w:after="60"/>
    </w:pPr>
    <w:rPr>
      <w:rFonts w:eastAsia="Batang"/>
      <w:lang w:val="en-GB" w:eastAsia="en-US"/>
    </w:rPr>
  </w:style>
  <w:style w:type="character" w:customStyle="1" w:styleId="THChar">
    <w:name w:val="TH Char"/>
    <w:link w:val="TH"/>
    <w:qFormat/>
    <w:locked/>
    <w:rsid w:val="005976FA"/>
    <w:rPr>
      <w:rFonts w:ascii="Arial" w:eastAsia="Times New Roman" w:hAnsi="Arial"/>
      <w:b/>
      <w:lang w:val="en-GB" w:eastAsia="ja-JP"/>
    </w:rPr>
  </w:style>
  <w:style w:type="character" w:customStyle="1" w:styleId="TALCar">
    <w:name w:val="TAL Car"/>
    <w:link w:val="TAL"/>
    <w:qFormat/>
    <w:locked/>
    <w:rsid w:val="005976FA"/>
    <w:rPr>
      <w:rFonts w:ascii="Arial" w:hAnsi="Arial" w:cs="Arial"/>
      <w:color w:val="0000FF"/>
      <w:kern w:val="2"/>
      <w:sz w:val="18"/>
      <w:lang w:val="en-GB" w:eastAsia="en-US"/>
    </w:rPr>
  </w:style>
  <w:style w:type="paragraph" w:customStyle="1" w:styleId="TAL">
    <w:name w:val="TAL"/>
    <w:basedOn w:val="Normal"/>
    <w:link w:val="TALCar"/>
    <w:qFormat/>
    <w:rsid w:val="005976FA"/>
    <w:pPr>
      <w:keepNext/>
      <w:keepLines/>
    </w:pPr>
    <w:rPr>
      <w:rFonts w:ascii="Arial" w:eastAsia="SimSun" w:hAnsi="Arial" w:cs="Arial"/>
      <w:color w:val="0000FF"/>
      <w:kern w:val="2"/>
      <w:sz w:val="18"/>
      <w:szCs w:val="20"/>
      <w:lang w:val="en-GB"/>
    </w:rPr>
  </w:style>
  <w:style w:type="paragraph" w:customStyle="1" w:styleId="TAN">
    <w:name w:val="TAN"/>
    <w:basedOn w:val="TAL"/>
    <w:qFormat/>
    <w:rsid w:val="005976FA"/>
    <w:pPr>
      <w:ind w:left="851" w:hanging="851"/>
    </w:pPr>
  </w:style>
  <w:style w:type="paragraph" w:customStyle="1" w:styleId="LGTdoc">
    <w:name w:val="LGTdoc_본문"/>
    <w:basedOn w:val="Normal"/>
    <w:qFormat/>
    <w:rsid w:val="005976F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5976FA"/>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5976FA"/>
    <w:rPr>
      <w:rFonts w:ascii="SimSun" w:hAnsi="SimSun" w:cs="SimSun"/>
      <w:sz w:val="24"/>
      <w:szCs w:val="24"/>
    </w:rPr>
  </w:style>
  <w:style w:type="paragraph" w:customStyle="1" w:styleId="maintext">
    <w:name w:val="main text"/>
    <w:basedOn w:val="Normal"/>
    <w:link w:val="maintextChar"/>
    <w:qFormat/>
    <w:rsid w:val="005976FA"/>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5976FA"/>
    <w:rPr>
      <w:rFonts w:eastAsia="Malgun Gothic" w:cs="Batang"/>
      <w:lang w:val="en-GB" w:eastAsia="ko-KR"/>
    </w:rPr>
  </w:style>
  <w:style w:type="character" w:customStyle="1" w:styleId="high-light-bg">
    <w:name w:val="high-light-bg"/>
    <w:qFormat/>
    <w:rsid w:val="005976FA"/>
  </w:style>
  <w:style w:type="character" w:customStyle="1" w:styleId="apple-converted-space">
    <w:name w:val="apple-converted-space"/>
    <w:qFormat/>
    <w:rsid w:val="005976FA"/>
  </w:style>
  <w:style w:type="character" w:customStyle="1" w:styleId="PlainTextChar">
    <w:name w:val="Plain Text Char"/>
    <w:link w:val="PlainText"/>
    <w:uiPriority w:val="99"/>
    <w:qFormat/>
    <w:rsid w:val="005976FA"/>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5976FA"/>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5976FA"/>
    <w:rPr>
      <w:rFonts w:eastAsia="Times New Roman"/>
      <w:szCs w:val="24"/>
      <w:lang w:eastAsia="en-US"/>
    </w:rPr>
  </w:style>
  <w:style w:type="character" w:customStyle="1" w:styleId="HeaderChar">
    <w:name w:val="Header Char"/>
    <w:link w:val="Header"/>
    <w:uiPriority w:val="99"/>
    <w:qFormat/>
    <w:rsid w:val="005976FA"/>
    <w:rPr>
      <w:rFonts w:ascii="Arial" w:eastAsia="MS Mincho" w:hAnsi="Arial"/>
      <w:b/>
      <w:szCs w:val="24"/>
      <w:lang w:eastAsia="en-US"/>
    </w:rPr>
  </w:style>
  <w:style w:type="character" w:customStyle="1" w:styleId="TACChar">
    <w:name w:val="TAC Char"/>
    <w:link w:val="TAC"/>
    <w:qFormat/>
    <w:locked/>
    <w:rsid w:val="005976FA"/>
    <w:rPr>
      <w:rFonts w:ascii="Arial" w:eastAsia="Times New Roman" w:hAnsi="Arial"/>
      <w:sz w:val="18"/>
      <w:lang w:val="en-GB" w:eastAsia="ja-JP"/>
    </w:rPr>
  </w:style>
  <w:style w:type="character" w:customStyle="1" w:styleId="TAHCar">
    <w:name w:val="TAH Car"/>
    <w:link w:val="TAH"/>
    <w:qFormat/>
    <w:rsid w:val="005976FA"/>
    <w:rPr>
      <w:rFonts w:ascii="Arial" w:eastAsia="Times New Roman" w:hAnsi="Arial"/>
      <w:b/>
      <w:sz w:val="18"/>
      <w:lang w:val="en-GB" w:eastAsia="ja-JP"/>
    </w:rPr>
  </w:style>
  <w:style w:type="character" w:customStyle="1" w:styleId="zi041">
    <w:name w:val="zi_041"/>
    <w:qFormat/>
    <w:rsid w:val="005976FA"/>
    <w:rPr>
      <w:color w:val="595959"/>
      <w:sz w:val="18"/>
      <w:szCs w:val="18"/>
    </w:rPr>
  </w:style>
  <w:style w:type="paragraph" w:customStyle="1" w:styleId="textintend1">
    <w:name w:val="text intend 1"/>
    <w:basedOn w:val="Normal"/>
    <w:qFormat/>
    <w:rsid w:val="005976F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5976FA"/>
    <w:rPr>
      <w:rFonts w:ascii="Times New Roman" w:eastAsia="MS Mincho" w:hAnsi="Times New Roman" w:cs="Times New Roman"/>
      <w:sz w:val="20"/>
      <w:szCs w:val="24"/>
      <w:lang w:val="en-US"/>
    </w:rPr>
  </w:style>
  <w:style w:type="table" w:customStyle="1" w:styleId="1">
    <w:name w:val="网格型1"/>
    <w:basedOn w:val="TableNormal"/>
    <w:qFormat/>
    <w:rsid w:val="005976FA"/>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5976FA"/>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5976FA"/>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5976FA"/>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5976FA"/>
    <w:pPr>
      <w:numPr>
        <w:ilvl w:val="2"/>
        <w:numId w:val="6"/>
      </w:numPr>
    </w:pPr>
  </w:style>
  <w:style w:type="character" w:customStyle="1" w:styleId="FooterChar">
    <w:name w:val="Footer Char"/>
    <w:basedOn w:val="DefaultParagraphFont"/>
    <w:link w:val="Footer"/>
    <w:uiPriority w:val="99"/>
    <w:qFormat/>
    <w:rsid w:val="005976FA"/>
    <w:rPr>
      <w:rFonts w:eastAsia="Times New Roman"/>
      <w:sz w:val="18"/>
      <w:szCs w:val="18"/>
      <w:lang w:eastAsia="en-US"/>
    </w:rPr>
  </w:style>
  <w:style w:type="character" w:customStyle="1" w:styleId="xxapple-converted-space">
    <w:name w:val="x_xapple-converted-space"/>
    <w:basedOn w:val="DefaultParagraphFont"/>
    <w:qFormat/>
    <w:rsid w:val="005976FA"/>
  </w:style>
  <w:style w:type="character" w:customStyle="1" w:styleId="B10">
    <w:name w:val="B1 (文字)"/>
    <w:qFormat/>
    <w:rsid w:val="005976FA"/>
    <w:rPr>
      <w:rFonts w:ascii="Times New Roman" w:hAnsi="Times New Roman"/>
      <w:lang w:eastAsia="en-US"/>
    </w:rPr>
  </w:style>
  <w:style w:type="paragraph" w:customStyle="1" w:styleId="PL">
    <w:name w:val="PL"/>
    <w:basedOn w:val="Normal"/>
    <w:qFormat/>
    <w:rsid w:val="005976FA"/>
    <w:pPr>
      <w:shd w:val="clear" w:color="auto" w:fill="E6E6E6"/>
      <w:overflowPunct w:val="0"/>
      <w:autoSpaceDE w:val="0"/>
      <w:autoSpaceDN w:val="0"/>
      <w:adjustRightInd w:val="0"/>
      <w:textAlignment w:val="baseline"/>
    </w:pPr>
    <w:rPr>
      <w:rFonts w:ascii="Courier New" w:hAnsi="Courier New"/>
      <w:sz w:val="16"/>
      <w:szCs w:val="16"/>
      <w:lang w:eastAsia="zh-CN"/>
    </w:rPr>
  </w:style>
  <w:style w:type="character" w:customStyle="1" w:styleId="IntenseEmphasis1">
    <w:name w:val="Intense Emphasis1"/>
    <w:basedOn w:val="DefaultParagraphFont"/>
    <w:uiPriority w:val="21"/>
    <w:qFormat/>
    <w:rsid w:val="005976FA"/>
    <w:rPr>
      <w:b/>
      <w:bCs/>
      <w:i/>
      <w:iCs/>
      <w:color w:val="4F81BD" w:themeColor="accent1"/>
    </w:rPr>
  </w:style>
  <w:style w:type="character" w:customStyle="1" w:styleId="SubtleEmphasis1">
    <w:name w:val="Subtle Emphasis1"/>
    <w:basedOn w:val="DefaultParagraphFont"/>
    <w:uiPriority w:val="19"/>
    <w:qFormat/>
    <w:rsid w:val="005976FA"/>
    <w:rPr>
      <w:i/>
      <w:iCs/>
      <w:color w:val="7F7F7F" w:themeColor="text1" w:themeTint="80"/>
    </w:rPr>
  </w:style>
  <w:style w:type="paragraph" w:customStyle="1" w:styleId="ListParagraph2">
    <w:name w:val="List Paragraph2"/>
    <w:basedOn w:val="Normal"/>
    <w:uiPriority w:val="34"/>
    <w:qFormat/>
    <w:rsid w:val="005976FA"/>
    <w:pPr>
      <w:ind w:leftChars="400" w:left="840"/>
    </w:pPr>
  </w:style>
  <w:style w:type="paragraph" w:customStyle="1" w:styleId="ListParagraph3">
    <w:name w:val="List Paragraph3"/>
    <w:basedOn w:val="Normal"/>
    <w:uiPriority w:val="34"/>
    <w:qFormat/>
    <w:rsid w:val="005976FA"/>
    <w:pPr>
      <w:overflowPunct w:val="0"/>
      <w:autoSpaceDE w:val="0"/>
      <w:autoSpaceDN w:val="0"/>
      <w:adjustRightInd w:val="0"/>
      <w:spacing w:after="180"/>
      <w:ind w:left="720"/>
      <w:contextualSpacing/>
      <w:textAlignment w:val="baseline"/>
    </w:pPr>
    <w:rPr>
      <w:rFonts w:eastAsia="SimSun"/>
      <w:szCs w:val="20"/>
      <w:lang w:eastAsia="ja-JP"/>
    </w:rPr>
  </w:style>
  <w:style w:type="paragraph" w:customStyle="1" w:styleId="ListParagraph4">
    <w:name w:val="List Paragraph4"/>
    <w:basedOn w:val="Normal"/>
    <w:uiPriority w:val="34"/>
    <w:qFormat/>
    <w:rsid w:val="005976FA"/>
    <w:pPr>
      <w:overflowPunct w:val="0"/>
      <w:autoSpaceDE w:val="0"/>
      <w:autoSpaceDN w:val="0"/>
      <w:adjustRightInd w:val="0"/>
      <w:spacing w:after="180"/>
      <w:ind w:left="720"/>
      <w:contextualSpacing/>
      <w:textAlignment w:val="baseline"/>
    </w:pPr>
    <w:rPr>
      <w:rFonts w:eastAsia="SimSun"/>
      <w:szCs w:val="20"/>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8</Pages>
  <Words>3574</Words>
  <Characters>20147</Characters>
  <Application>Microsoft Office Word</Application>
  <DocSecurity>0</DocSecurity>
  <Lines>167</Lines>
  <Paragraphs>47</Paragraphs>
  <ScaleCrop>false</ScaleCrop>
  <Company>OPPO</Company>
  <LinksUpToDate>false</LinksUpToDate>
  <CharactersWithSpaces>23674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58</cp:revision>
  <cp:lastPrinted>2007-08-26T02:45:00Z</cp:lastPrinted>
  <dcterms:created xsi:type="dcterms:W3CDTF">2022-08-09T07:20:00Z</dcterms:created>
  <dcterms:modified xsi:type="dcterms:W3CDTF">2023-04-07T03:40:00Z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ies>
</file>